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105C" w14:textId="77777777" w:rsidR="005C7651" w:rsidRDefault="005C7651" w:rsidP="00E81DF1">
      <w:pPr>
        <w:jc w:val="center"/>
        <w:rPr>
          <w:rFonts w:ascii="Arial Black" w:hAnsi="Arial Black" w:cs="Times New Roman"/>
          <w:sz w:val="48"/>
          <w:szCs w:val="48"/>
        </w:rPr>
      </w:pPr>
      <w:r w:rsidRPr="005C7651">
        <w:rPr>
          <w:rFonts w:ascii="Arial Black" w:hAnsi="Arial Black" w:cs="Times New Roman"/>
          <w:sz w:val="48"/>
          <w:szCs w:val="48"/>
        </w:rPr>
        <w:t>SILC Membership Pre-Application</w:t>
      </w:r>
    </w:p>
    <w:p w14:paraId="5D2884A5" w14:textId="77777777" w:rsidR="005C7651" w:rsidRPr="005C7651" w:rsidRDefault="005C7651" w:rsidP="005C7651">
      <w:pPr>
        <w:rPr>
          <w:rFonts w:ascii="Arial Black" w:hAnsi="Arial Black" w:cs="Times New Roman"/>
          <w:sz w:val="16"/>
          <w:szCs w:val="16"/>
        </w:rPr>
      </w:pPr>
    </w:p>
    <w:p w14:paraId="76758514" w14:textId="77777777" w:rsidR="00390B27" w:rsidRDefault="005C7651" w:rsidP="00390B27">
      <w:pPr>
        <w:rPr>
          <w:rFonts w:ascii="Arial" w:hAnsi="Arial" w:cs="Arial"/>
          <w:b/>
          <w:i/>
          <w:sz w:val="24"/>
          <w:szCs w:val="24"/>
        </w:rPr>
      </w:pPr>
      <w:r w:rsidRPr="005C7651">
        <w:rPr>
          <w:rFonts w:ascii="Arial" w:hAnsi="Arial" w:cs="Arial"/>
          <w:b/>
          <w:i/>
          <w:sz w:val="28"/>
          <w:szCs w:val="28"/>
        </w:rPr>
        <w:t>Please use as much space as you need for your answers</w:t>
      </w:r>
      <w:r>
        <w:rPr>
          <w:rFonts w:ascii="Arial" w:hAnsi="Arial" w:cs="Arial"/>
          <w:b/>
          <w:i/>
          <w:sz w:val="48"/>
          <w:szCs w:val="48"/>
        </w:rPr>
        <w:t>.</w:t>
      </w:r>
    </w:p>
    <w:p w14:paraId="157F59FD" w14:textId="77777777" w:rsidR="00390B27" w:rsidRPr="00390B27" w:rsidRDefault="00390B27" w:rsidP="00390B27">
      <w:pPr>
        <w:rPr>
          <w:rFonts w:ascii="Arial" w:hAnsi="Arial" w:cs="Arial"/>
          <w:b/>
          <w:i/>
          <w:sz w:val="24"/>
          <w:szCs w:val="24"/>
        </w:rPr>
      </w:pPr>
    </w:p>
    <w:p w14:paraId="51ABECFE" w14:textId="77777777" w:rsidR="005C7651" w:rsidRPr="00564E63" w:rsidRDefault="005C7651" w:rsidP="00390B27">
      <w:pPr>
        <w:spacing w:before="240" w:after="240" w:line="360" w:lineRule="auto"/>
        <w:rPr>
          <w:rFonts w:ascii="Arial" w:hAnsi="Arial" w:cs="Arial"/>
          <w:sz w:val="28"/>
          <w:szCs w:val="28"/>
        </w:rPr>
      </w:pPr>
      <w:r w:rsidRPr="00564E63">
        <w:rPr>
          <w:rFonts w:ascii="Arial" w:hAnsi="Arial" w:cs="Arial"/>
          <w:sz w:val="28"/>
          <w:szCs w:val="28"/>
        </w:rPr>
        <w:t>Date:</w:t>
      </w:r>
      <w:r w:rsidR="00390B27" w:rsidRPr="00564E63">
        <w:rPr>
          <w:rFonts w:ascii="Arial" w:hAnsi="Arial" w:cs="Arial"/>
          <w:sz w:val="28"/>
          <w:szCs w:val="28"/>
        </w:rPr>
        <w:t xml:space="preserve"> _______________</w:t>
      </w:r>
    </w:p>
    <w:p w14:paraId="4BAF9AF3" w14:textId="77777777" w:rsidR="005C7651" w:rsidRPr="00564E63" w:rsidRDefault="005C7651" w:rsidP="00390B27">
      <w:pPr>
        <w:spacing w:before="240" w:after="240" w:line="360" w:lineRule="auto"/>
        <w:rPr>
          <w:rFonts w:ascii="Arial" w:hAnsi="Arial" w:cs="Arial"/>
          <w:sz w:val="28"/>
          <w:szCs w:val="28"/>
        </w:rPr>
      </w:pPr>
      <w:r w:rsidRPr="00564E63">
        <w:rPr>
          <w:rFonts w:ascii="Arial" w:hAnsi="Arial" w:cs="Arial"/>
          <w:sz w:val="28"/>
          <w:szCs w:val="28"/>
        </w:rPr>
        <w:t>Name:</w:t>
      </w:r>
      <w:r w:rsidR="00390B27" w:rsidRPr="00564E63">
        <w:rPr>
          <w:rFonts w:ascii="Arial" w:hAnsi="Arial" w:cs="Arial"/>
          <w:sz w:val="28"/>
          <w:szCs w:val="28"/>
        </w:rPr>
        <w:t xml:space="preserve"> _______________________________________</w:t>
      </w:r>
    </w:p>
    <w:p w14:paraId="2AD82B7A" w14:textId="77777777" w:rsidR="005C7651" w:rsidRPr="00564E63" w:rsidRDefault="005C7651" w:rsidP="00390B27">
      <w:pPr>
        <w:spacing w:before="240" w:after="240" w:line="360" w:lineRule="auto"/>
        <w:rPr>
          <w:rFonts w:ascii="Arial" w:hAnsi="Arial" w:cs="Arial"/>
          <w:sz w:val="28"/>
          <w:szCs w:val="28"/>
        </w:rPr>
      </w:pPr>
      <w:r w:rsidRPr="00564E63">
        <w:rPr>
          <w:rFonts w:ascii="Arial" w:hAnsi="Arial" w:cs="Arial"/>
          <w:sz w:val="28"/>
          <w:szCs w:val="28"/>
        </w:rPr>
        <w:t>Home Address:</w:t>
      </w:r>
      <w:r w:rsidR="00390B27" w:rsidRPr="00564E63">
        <w:rPr>
          <w:rFonts w:ascii="Arial" w:hAnsi="Arial" w:cs="Arial"/>
          <w:sz w:val="28"/>
          <w:szCs w:val="28"/>
        </w:rPr>
        <w:t xml:space="preserve"> ______________________________________________</w:t>
      </w:r>
    </w:p>
    <w:p w14:paraId="4208C0EF" w14:textId="77777777" w:rsidR="005C7651" w:rsidRPr="00564E63" w:rsidRDefault="005C7651" w:rsidP="00390B27">
      <w:pPr>
        <w:spacing w:before="240" w:after="240" w:line="360" w:lineRule="auto"/>
        <w:rPr>
          <w:rFonts w:ascii="Arial" w:hAnsi="Arial" w:cs="Arial"/>
          <w:sz w:val="28"/>
          <w:szCs w:val="28"/>
        </w:rPr>
      </w:pPr>
      <w:r w:rsidRPr="00564E63">
        <w:rPr>
          <w:rFonts w:ascii="Arial" w:hAnsi="Arial" w:cs="Arial"/>
          <w:sz w:val="28"/>
          <w:szCs w:val="28"/>
        </w:rPr>
        <w:t>County:</w:t>
      </w:r>
      <w:r w:rsidR="00390B27" w:rsidRPr="00564E63">
        <w:rPr>
          <w:rFonts w:ascii="Arial" w:hAnsi="Arial" w:cs="Arial"/>
          <w:sz w:val="28"/>
          <w:szCs w:val="28"/>
        </w:rPr>
        <w:t xml:space="preserve"> ________________</w:t>
      </w:r>
    </w:p>
    <w:p w14:paraId="64DE73F4" w14:textId="77777777" w:rsidR="00390B27" w:rsidRPr="00564E63" w:rsidRDefault="00F16BF4" w:rsidP="00390B27">
      <w:pPr>
        <w:spacing w:before="240" w:after="240" w:line="360" w:lineRule="auto"/>
        <w:rPr>
          <w:rFonts w:ascii="Arial" w:hAnsi="Arial" w:cs="Arial"/>
          <w:sz w:val="28"/>
          <w:szCs w:val="28"/>
        </w:rPr>
      </w:pPr>
      <w:r w:rsidRPr="00564E63">
        <w:rPr>
          <w:rFonts w:ascii="Arial" w:hAnsi="Arial" w:cs="Arial"/>
          <w:sz w:val="28"/>
          <w:szCs w:val="28"/>
        </w:rPr>
        <w:t>Phone:</w:t>
      </w:r>
      <w:r w:rsidR="00390B27" w:rsidRPr="00564E63">
        <w:rPr>
          <w:rFonts w:ascii="Arial" w:hAnsi="Arial" w:cs="Arial"/>
          <w:sz w:val="28"/>
          <w:szCs w:val="28"/>
        </w:rPr>
        <w:t xml:space="preserve"> ___________________</w:t>
      </w:r>
      <w:r w:rsidRPr="00564E63">
        <w:rPr>
          <w:rFonts w:ascii="Arial" w:hAnsi="Arial" w:cs="Arial"/>
          <w:sz w:val="28"/>
          <w:szCs w:val="28"/>
        </w:rPr>
        <w:t>E</w:t>
      </w:r>
      <w:r w:rsidR="00390B27" w:rsidRPr="00564E63">
        <w:rPr>
          <w:rFonts w:ascii="Arial" w:hAnsi="Arial" w:cs="Arial"/>
          <w:sz w:val="28"/>
          <w:szCs w:val="28"/>
        </w:rPr>
        <w:t>-</w:t>
      </w:r>
      <w:r w:rsidR="005C7651" w:rsidRPr="00564E63">
        <w:rPr>
          <w:rFonts w:ascii="Arial" w:hAnsi="Arial" w:cs="Arial"/>
          <w:sz w:val="28"/>
          <w:szCs w:val="28"/>
        </w:rPr>
        <w:t>mail address:</w:t>
      </w:r>
      <w:r w:rsidR="00390B27" w:rsidRPr="00564E63">
        <w:rPr>
          <w:rFonts w:ascii="Arial" w:hAnsi="Arial" w:cs="Arial"/>
          <w:sz w:val="28"/>
          <w:szCs w:val="28"/>
        </w:rPr>
        <w:t xml:space="preserve"> _____________________</w:t>
      </w:r>
    </w:p>
    <w:p w14:paraId="45133D65" w14:textId="77777777" w:rsidR="00390B27" w:rsidRPr="00564E63" w:rsidRDefault="009B3018" w:rsidP="0016392F">
      <w:pPr>
        <w:pStyle w:val="ListParagraph"/>
        <w:numPr>
          <w:ilvl w:val="0"/>
          <w:numId w:val="4"/>
        </w:numPr>
        <w:spacing w:before="240" w:after="240" w:line="360" w:lineRule="auto"/>
        <w:contextualSpacing w:val="0"/>
        <w:rPr>
          <w:rFonts w:ascii="Arial" w:hAnsi="Arial" w:cs="Arial"/>
          <w:sz w:val="28"/>
          <w:szCs w:val="28"/>
        </w:rPr>
      </w:pPr>
      <w:r w:rsidRPr="00564E63">
        <w:rPr>
          <w:rFonts w:ascii="Arial" w:hAnsi="Arial" w:cs="Arial"/>
          <w:sz w:val="28"/>
          <w:szCs w:val="28"/>
        </w:rPr>
        <w:t>Are you a person with a disability?</w:t>
      </w:r>
      <w:r w:rsidR="00390B27" w:rsidRPr="00564E63">
        <w:rPr>
          <w:rFonts w:ascii="Arial" w:hAnsi="Arial" w:cs="Arial"/>
          <w:sz w:val="28"/>
          <w:szCs w:val="28"/>
        </w:rPr>
        <w:t xml:space="preserve">     ____yes     ____no     </w:t>
      </w:r>
    </w:p>
    <w:p w14:paraId="0E2718CC" w14:textId="77777777" w:rsidR="00390B27" w:rsidRPr="00564E63" w:rsidRDefault="005C7651" w:rsidP="0016392F">
      <w:pPr>
        <w:pStyle w:val="ListParagraph"/>
        <w:numPr>
          <w:ilvl w:val="0"/>
          <w:numId w:val="4"/>
        </w:numPr>
        <w:spacing w:before="240" w:after="240" w:line="360" w:lineRule="auto"/>
        <w:contextualSpacing w:val="0"/>
        <w:rPr>
          <w:rFonts w:ascii="Arial" w:hAnsi="Arial" w:cs="Arial"/>
          <w:sz w:val="28"/>
          <w:szCs w:val="28"/>
        </w:rPr>
      </w:pPr>
      <w:r w:rsidRPr="00564E63">
        <w:rPr>
          <w:rFonts w:ascii="Arial" w:hAnsi="Arial" w:cs="Arial"/>
          <w:sz w:val="28"/>
          <w:szCs w:val="28"/>
        </w:rPr>
        <w:t>Are you a member of a minority population?</w:t>
      </w:r>
      <w:r w:rsidR="00390B27" w:rsidRPr="00564E63">
        <w:rPr>
          <w:rFonts w:ascii="Arial" w:hAnsi="Arial" w:cs="Arial"/>
          <w:sz w:val="28"/>
          <w:szCs w:val="28"/>
        </w:rPr>
        <w:t xml:space="preserve">  ____yes     ____no     </w:t>
      </w:r>
    </w:p>
    <w:p w14:paraId="0CEEFA11" w14:textId="77777777" w:rsidR="00390B27" w:rsidRPr="00564E63" w:rsidRDefault="005C7651" w:rsidP="0016392F">
      <w:pPr>
        <w:pStyle w:val="ListParagraph"/>
        <w:numPr>
          <w:ilvl w:val="0"/>
          <w:numId w:val="4"/>
        </w:numPr>
        <w:spacing w:before="240" w:after="240" w:line="360" w:lineRule="auto"/>
        <w:contextualSpacing w:val="0"/>
        <w:rPr>
          <w:rFonts w:ascii="Arial" w:hAnsi="Arial" w:cs="Arial"/>
          <w:sz w:val="28"/>
          <w:szCs w:val="28"/>
        </w:rPr>
      </w:pPr>
      <w:r w:rsidRPr="00564E63">
        <w:rPr>
          <w:rFonts w:ascii="Arial" w:hAnsi="Arial" w:cs="Arial"/>
          <w:sz w:val="28"/>
          <w:szCs w:val="28"/>
        </w:rPr>
        <w:t>Are you a state employee?</w:t>
      </w:r>
      <w:r w:rsidR="00390B27" w:rsidRPr="00564E63">
        <w:rPr>
          <w:rFonts w:ascii="Arial" w:hAnsi="Arial" w:cs="Arial"/>
          <w:sz w:val="28"/>
          <w:szCs w:val="28"/>
        </w:rPr>
        <w:t xml:space="preserve">  ____yes     ____no     </w:t>
      </w:r>
    </w:p>
    <w:p w14:paraId="46FC1B3E" w14:textId="77777777" w:rsidR="00390B27" w:rsidRPr="00564E63" w:rsidRDefault="005C7651" w:rsidP="0016392F">
      <w:pPr>
        <w:pStyle w:val="ListParagraph"/>
        <w:numPr>
          <w:ilvl w:val="0"/>
          <w:numId w:val="4"/>
        </w:numPr>
        <w:spacing w:before="240" w:after="240"/>
        <w:contextualSpacing w:val="0"/>
        <w:rPr>
          <w:rFonts w:ascii="Arial" w:hAnsi="Arial" w:cs="Arial"/>
          <w:sz w:val="28"/>
          <w:szCs w:val="28"/>
        </w:rPr>
      </w:pPr>
      <w:r w:rsidRPr="00564E63">
        <w:rPr>
          <w:rFonts w:ascii="Arial" w:hAnsi="Arial" w:cs="Arial"/>
          <w:sz w:val="28"/>
          <w:szCs w:val="28"/>
        </w:rPr>
        <w:t>Are you an employee, b</w:t>
      </w:r>
      <w:r w:rsidR="00390B27" w:rsidRPr="00564E63">
        <w:rPr>
          <w:rFonts w:ascii="Arial" w:hAnsi="Arial" w:cs="Arial"/>
          <w:sz w:val="28"/>
          <w:szCs w:val="28"/>
        </w:rPr>
        <w:t>oard member, or volunteer of a Center for Independent L</w:t>
      </w:r>
      <w:r w:rsidRPr="00564E63">
        <w:rPr>
          <w:rFonts w:ascii="Arial" w:hAnsi="Arial" w:cs="Arial"/>
          <w:sz w:val="28"/>
          <w:szCs w:val="28"/>
        </w:rPr>
        <w:t>iving?</w:t>
      </w:r>
      <w:r w:rsidR="00390B27" w:rsidRPr="00564E63">
        <w:rPr>
          <w:rFonts w:ascii="Arial" w:hAnsi="Arial" w:cs="Arial"/>
          <w:sz w:val="28"/>
          <w:szCs w:val="28"/>
        </w:rPr>
        <w:t xml:space="preserve">  ____yes     ____no     </w:t>
      </w:r>
    </w:p>
    <w:p w14:paraId="50ADF4C9" w14:textId="77777777" w:rsidR="0016392F" w:rsidRPr="00564E63" w:rsidRDefault="005C7651" w:rsidP="0016392F">
      <w:pPr>
        <w:spacing w:before="240" w:after="240"/>
        <w:jc w:val="both"/>
        <w:rPr>
          <w:rFonts w:ascii="Arial" w:hAnsi="Arial" w:cs="Arial"/>
          <w:sz w:val="28"/>
          <w:szCs w:val="28"/>
        </w:rPr>
      </w:pPr>
      <w:r w:rsidRPr="00564E63">
        <w:rPr>
          <w:rFonts w:ascii="Arial" w:hAnsi="Arial" w:cs="Arial"/>
          <w:sz w:val="28"/>
          <w:szCs w:val="28"/>
        </w:rPr>
        <w:t>Please list your affiliations with other boards, councils, commissions, or disability organizations:</w:t>
      </w:r>
    </w:p>
    <w:p w14:paraId="3C94A600" w14:textId="77777777" w:rsidR="005C7651" w:rsidRPr="00564E63" w:rsidRDefault="00390B27" w:rsidP="0016392F">
      <w:pPr>
        <w:spacing w:before="240" w:after="240" w:line="360" w:lineRule="auto"/>
        <w:rPr>
          <w:rFonts w:ascii="Arial" w:hAnsi="Arial" w:cs="Arial"/>
          <w:sz w:val="28"/>
          <w:szCs w:val="28"/>
        </w:rPr>
      </w:pPr>
      <w:r w:rsidRPr="00564E63">
        <w:rPr>
          <w:rFonts w:ascii="Arial" w:hAnsi="Arial" w:cs="Arial"/>
          <w:sz w:val="28"/>
          <w:szCs w:val="28"/>
        </w:rPr>
        <w:t>____________________________________________________________________________________________________________________________________________________________________________________</w:t>
      </w:r>
    </w:p>
    <w:p w14:paraId="2DB125D1" w14:textId="77777777" w:rsidR="005C7651" w:rsidRPr="00564E63" w:rsidRDefault="005C7651" w:rsidP="00390B27">
      <w:pPr>
        <w:spacing w:before="240" w:after="240"/>
        <w:rPr>
          <w:rFonts w:ascii="Arial" w:hAnsi="Arial" w:cs="Arial"/>
          <w:sz w:val="28"/>
          <w:szCs w:val="28"/>
        </w:rPr>
      </w:pPr>
      <w:r w:rsidRPr="00564E63">
        <w:rPr>
          <w:rFonts w:ascii="Arial" w:hAnsi="Arial" w:cs="Arial"/>
          <w:sz w:val="28"/>
          <w:szCs w:val="28"/>
        </w:rPr>
        <w:t>Please tell us why you would like to be a SILC Member:</w:t>
      </w:r>
    </w:p>
    <w:p w14:paraId="00049846" w14:textId="77777777" w:rsidR="0016392F" w:rsidRPr="00564E63" w:rsidRDefault="0016392F" w:rsidP="0016392F">
      <w:pPr>
        <w:spacing w:before="240" w:after="240" w:line="360" w:lineRule="auto"/>
        <w:rPr>
          <w:rFonts w:ascii="Arial" w:hAnsi="Arial" w:cs="Arial"/>
          <w:sz w:val="28"/>
          <w:szCs w:val="28"/>
        </w:rPr>
      </w:pPr>
      <w:r w:rsidRPr="00564E63">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4B5264A2" w14:textId="77777777" w:rsidR="00390B27" w:rsidRPr="00564E63" w:rsidRDefault="005C7651" w:rsidP="0016392F">
      <w:pPr>
        <w:spacing w:before="240" w:after="240"/>
        <w:jc w:val="both"/>
        <w:rPr>
          <w:rFonts w:ascii="Arial" w:hAnsi="Arial" w:cs="Arial"/>
          <w:sz w:val="28"/>
          <w:szCs w:val="28"/>
        </w:rPr>
      </w:pPr>
      <w:r w:rsidRPr="00564E63">
        <w:rPr>
          <w:rFonts w:ascii="Arial" w:hAnsi="Arial" w:cs="Arial"/>
          <w:sz w:val="28"/>
          <w:szCs w:val="28"/>
        </w:rPr>
        <w:t>If you do not fit the SILC’s current composition needs, would you like for us to hold your application for reconsideration at a later date?</w:t>
      </w:r>
      <w:r w:rsidR="00390B27" w:rsidRPr="00564E63">
        <w:rPr>
          <w:rFonts w:ascii="Arial" w:hAnsi="Arial" w:cs="Arial"/>
          <w:sz w:val="28"/>
          <w:szCs w:val="28"/>
        </w:rPr>
        <w:t xml:space="preserve"> </w:t>
      </w:r>
    </w:p>
    <w:p w14:paraId="32EB8554" w14:textId="77777777" w:rsidR="005C7651" w:rsidRPr="00564E63" w:rsidRDefault="00390B27" w:rsidP="00390B27">
      <w:pPr>
        <w:spacing w:before="240" w:after="240"/>
        <w:rPr>
          <w:rFonts w:ascii="Arial" w:hAnsi="Arial" w:cs="Arial"/>
          <w:sz w:val="28"/>
          <w:szCs w:val="28"/>
        </w:rPr>
      </w:pPr>
      <w:r w:rsidRPr="00564E63">
        <w:rPr>
          <w:rFonts w:ascii="Arial" w:hAnsi="Arial" w:cs="Arial"/>
          <w:sz w:val="28"/>
          <w:szCs w:val="28"/>
        </w:rPr>
        <w:t xml:space="preserve"> ____yes     ____no     </w:t>
      </w:r>
    </w:p>
    <w:p w14:paraId="1066AD21" w14:textId="77777777" w:rsidR="00E5551F" w:rsidRDefault="0016392F" w:rsidP="00E5551F">
      <w:pPr>
        <w:spacing w:before="240" w:after="240"/>
        <w:rPr>
          <w:rFonts w:ascii="Arial" w:hAnsi="Arial" w:cs="Arial"/>
          <w:sz w:val="28"/>
          <w:szCs w:val="28"/>
        </w:rPr>
      </w:pPr>
      <w:r w:rsidRPr="00564E63">
        <w:rPr>
          <w:rFonts w:ascii="Arial" w:hAnsi="Arial" w:cs="Arial"/>
          <w:sz w:val="28"/>
          <w:szCs w:val="28"/>
        </w:rPr>
        <w:t xml:space="preserve">If you are not appointed right away by the Governor’s Office, would you be willing to serve on one of SILC’s Committees?  </w:t>
      </w:r>
      <w:r w:rsidR="00E5551F" w:rsidRPr="00564E63">
        <w:rPr>
          <w:rFonts w:ascii="Arial" w:hAnsi="Arial" w:cs="Arial"/>
          <w:sz w:val="28"/>
          <w:szCs w:val="28"/>
        </w:rPr>
        <w:t xml:space="preserve">____yes     ____no     </w:t>
      </w:r>
    </w:p>
    <w:p w14:paraId="4E0C74A6" w14:textId="77777777" w:rsidR="0016392F" w:rsidRPr="00564E63" w:rsidRDefault="00E5551F" w:rsidP="00BE052B">
      <w:pPr>
        <w:spacing w:before="240" w:after="240"/>
        <w:jc w:val="both"/>
        <w:rPr>
          <w:rFonts w:ascii="Arial" w:hAnsi="Arial" w:cs="Arial"/>
          <w:sz w:val="28"/>
          <w:szCs w:val="28"/>
        </w:rPr>
      </w:pPr>
      <w:r>
        <w:rPr>
          <w:rFonts w:ascii="Arial" w:hAnsi="Arial" w:cs="Arial"/>
          <w:sz w:val="28"/>
          <w:szCs w:val="28"/>
        </w:rPr>
        <w:t>Please check the committees of interest.</w:t>
      </w:r>
    </w:p>
    <w:p w14:paraId="4EE3DDD8" w14:textId="77777777" w:rsidR="00B67750" w:rsidRPr="00B67750" w:rsidRDefault="00B67750" w:rsidP="00E5551F">
      <w:pPr>
        <w:pStyle w:val="ListParagraph"/>
        <w:numPr>
          <w:ilvl w:val="0"/>
          <w:numId w:val="11"/>
        </w:numPr>
        <w:spacing w:before="120" w:after="120"/>
        <w:jc w:val="both"/>
        <w:rPr>
          <w:rFonts w:ascii="Times New Roman" w:eastAsia="Times New Roman" w:hAnsi="Times New Roman" w:cs="Times New Roman"/>
          <w:b/>
        </w:rPr>
      </w:pPr>
      <w:r w:rsidRPr="00B67750">
        <w:rPr>
          <w:rFonts w:ascii="Arial" w:hAnsi="Arial" w:cs="Arial"/>
          <w:b/>
          <w:sz w:val="28"/>
          <w:szCs w:val="28"/>
        </w:rPr>
        <w:t xml:space="preserve">Communication and </w:t>
      </w:r>
      <w:r w:rsidR="00813D49" w:rsidRPr="00B67750">
        <w:rPr>
          <w:rFonts w:ascii="Arial" w:hAnsi="Arial" w:cs="Arial"/>
          <w:b/>
          <w:sz w:val="28"/>
          <w:szCs w:val="28"/>
        </w:rPr>
        <w:t xml:space="preserve">Media </w:t>
      </w:r>
      <w:r w:rsidR="00813D49" w:rsidRPr="00B67750">
        <w:rPr>
          <w:rFonts w:ascii="Arial" w:hAnsi="Arial" w:cs="Arial"/>
          <w:sz w:val="28"/>
          <w:szCs w:val="28"/>
        </w:rPr>
        <w:t>–</w:t>
      </w:r>
      <w:r w:rsidRPr="00B67750">
        <w:rPr>
          <w:rFonts w:ascii="Times New Roman" w:eastAsia="Times New Roman" w:hAnsi="Times New Roman" w:cs="Times New Roman"/>
        </w:rPr>
        <w:t xml:space="preserve"> </w:t>
      </w:r>
      <w:r w:rsidRPr="00B67750">
        <w:rPr>
          <w:rFonts w:ascii="Arial" w:eastAsia="Times New Roman" w:hAnsi="Arial" w:cs="Arial"/>
          <w:sz w:val="28"/>
          <w:szCs w:val="28"/>
        </w:rPr>
        <w:t>Goals of the Committee are to review, standardize, monitor, update, research and distribute all forms of SILC communication. Forms of communication include but are not limited to SILC’s website, social media, flyers, announcements, newsletters, meeting attendance, templates, surveys, and data collection. This Committee researches and makes recommendations for disseminating and transmitting information to SILC members, CILs, organizations, and the public. Members of this Committee work in conjunction with other SILC committees for consistency as well as accessibility, distribution, and collection of information.</w:t>
      </w:r>
    </w:p>
    <w:p w14:paraId="16C283A2" w14:textId="77777777" w:rsidR="00B67750" w:rsidRPr="00B67750" w:rsidRDefault="00B67750" w:rsidP="00E5551F">
      <w:pPr>
        <w:spacing w:before="120" w:after="120"/>
        <w:jc w:val="both"/>
        <w:rPr>
          <w:rFonts w:ascii="Times New Roman" w:eastAsia="Times New Roman" w:hAnsi="Times New Roman" w:cs="Times New Roman"/>
          <w:b/>
        </w:rPr>
      </w:pPr>
    </w:p>
    <w:p w14:paraId="3F40A15D" w14:textId="77777777" w:rsidR="0016392F" w:rsidRPr="00564E63" w:rsidRDefault="0016392F" w:rsidP="00E5551F">
      <w:pPr>
        <w:pStyle w:val="ListParagraph"/>
        <w:numPr>
          <w:ilvl w:val="0"/>
          <w:numId w:val="11"/>
        </w:numPr>
        <w:spacing w:before="120" w:after="120"/>
        <w:contextualSpacing w:val="0"/>
        <w:jc w:val="both"/>
        <w:rPr>
          <w:rFonts w:ascii="Arial" w:hAnsi="Arial" w:cs="Arial"/>
          <w:sz w:val="28"/>
          <w:szCs w:val="28"/>
        </w:rPr>
      </w:pPr>
      <w:r w:rsidRPr="00564E63">
        <w:rPr>
          <w:rFonts w:ascii="Arial" w:hAnsi="Arial" w:cs="Arial"/>
          <w:b/>
          <w:sz w:val="28"/>
          <w:szCs w:val="28"/>
        </w:rPr>
        <w:t>Deaf and Hard of Hearing</w:t>
      </w:r>
      <w:r w:rsidRPr="00564E63">
        <w:rPr>
          <w:rFonts w:ascii="Arial" w:hAnsi="Arial" w:cs="Arial"/>
          <w:sz w:val="28"/>
          <w:szCs w:val="28"/>
        </w:rPr>
        <w:t xml:space="preserve"> </w:t>
      </w:r>
      <w:r w:rsidR="00EB720B">
        <w:rPr>
          <w:rFonts w:ascii="Arial" w:hAnsi="Arial" w:cs="Arial"/>
          <w:sz w:val="28"/>
          <w:szCs w:val="28"/>
        </w:rPr>
        <w:t>–</w:t>
      </w:r>
      <w:r w:rsidRPr="00564E63">
        <w:rPr>
          <w:rFonts w:ascii="Arial" w:hAnsi="Arial" w:cs="Arial"/>
          <w:sz w:val="28"/>
          <w:szCs w:val="28"/>
        </w:rPr>
        <w:t xml:space="preserve"> </w:t>
      </w:r>
      <w:r w:rsidR="00EB720B">
        <w:rPr>
          <w:rFonts w:ascii="Arial" w:hAnsi="Arial" w:cs="Arial"/>
          <w:sz w:val="28"/>
          <w:szCs w:val="28"/>
        </w:rPr>
        <w:t>Increase</w:t>
      </w:r>
      <w:r w:rsidR="00BE052B">
        <w:rPr>
          <w:rFonts w:ascii="Arial" w:hAnsi="Arial" w:cs="Arial"/>
          <w:sz w:val="28"/>
          <w:szCs w:val="28"/>
        </w:rPr>
        <w:t xml:space="preserve"> deaf awareness to CILs and communities;  educate and </w:t>
      </w:r>
      <w:r w:rsidR="00EB720B">
        <w:rPr>
          <w:rFonts w:ascii="Arial" w:hAnsi="Arial" w:cs="Arial"/>
          <w:sz w:val="28"/>
          <w:szCs w:val="28"/>
        </w:rPr>
        <w:t>standardize training</w:t>
      </w:r>
      <w:r w:rsidR="00BE052B">
        <w:rPr>
          <w:rFonts w:ascii="Arial" w:hAnsi="Arial" w:cs="Arial"/>
          <w:sz w:val="28"/>
          <w:szCs w:val="28"/>
        </w:rPr>
        <w:t xml:space="preserve"> to all CIL staff</w:t>
      </w:r>
      <w:r w:rsidR="00EB720B">
        <w:rPr>
          <w:rFonts w:ascii="Arial" w:hAnsi="Arial" w:cs="Arial"/>
          <w:sz w:val="28"/>
          <w:szCs w:val="28"/>
        </w:rPr>
        <w:t xml:space="preserve">; increase consumer awareness of CIL </w:t>
      </w:r>
      <w:r w:rsidR="00BE052B">
        <w:rPr>
          <w:rFonts w:ascii="Arial" w:hAnsi="Arial" w:cs="Arial"/>
          <w:sz w:val="28"/>
          <w:szCs w:val="28"/>
        </w:rPr>
        <w:t xml:space="preserve">deaf </w:t>
      </w:r>
      <w:r w:rsidR="00EB720B">
        <w:rPr>
          <w:rFonts w:ascii="Arial" w:hAnsi="Arial" w:cs="Arial"/>
          <w:sz w:val="28"/>
          <w:szCs w:val="28"/>
        </w:rPr>
        <w:t xml:space="preserve">services; </w:t>
      </w:r>
      <w:r w:rsidR="00BE052B">
        <w:rPr>
          <w:rFonts w:ascii="Arial" w:hAnsi="Arial" w:cs="Arial"/>
          <w:sz w:val="28"/>
          <w:szCs w:val="28"/>
        </w:rPr>
        <w:t>and develop and update a deaf and hard of hearing resource guide.</w:t>
      </w:r>
    </w:p>
    <w:p w14:paraId="2D7B3983" w14:textId="77777777" w:rsidR="0016392F" w:rsidRPr="00564E63" w:rsidRDefault="0016392F" w:rsidP="00E5551F">
      <w:pPr>
        <w:pStyle w:val="ListParagraph"/>
        <w:numPr>
          <w:ilvl w:val="0"/>
          <w:numId w:val="11"/>
        </w:numPr>
        <w:spacing w:before="120" w:after="120"/>
        <w:contextualSpacing w:val="0"/>
        <w:jc w:val="both"/>
        <w:rPr>
          <w:rFonts w:ascii="Arial" w:hAnsi="Arial" w:cs="Arial"/>
          <w:sz w:val="28"/>
          <w:szCs w:val="28"/>
        </w:rPr>
      </w:pPr>
      <w:r w:rsidRPr="00564E63">
        <w:rPr>
          <w:rFonts w:ascii="Arial" w:hAnsi="Arial" w:cs="Arial"/>
          <w:b/>
          <w:sz w:val="28"/>
          <w:szCs w:val="28"/>
        </w:rPr>
        <w:t>Finance</w:t>
      </w:r>
      <w:r w:rsidR="00DD567B" w:rsidRPr="00564E63">
        <w:rPr>
          <w:rFonts w:ascii="Arial" w:hAnsi="Arial" w:cs="Arial"/>
          <w:sz w:val="28"/>
          <w:szCs w:val="28"/>
        </w:rPr>
        <w:t xml:space="preserve"> -</w:t>
      </w:r>
      <w:r w:rsidR="00564E63">
        <w:rPr>
          <w:rFonts w:ascii="Arial" w:hAnsi="Arial" w:cs="Arial"/>
          <w:sz w:val="28"/>
          <w:szCs w:val="28"/>
        </w:rPr>
        <w:t xml:space="preserve"> </w:t>
      </w:r>
      <w:r w:rsidR="00564E63" w:rsidRPr="00564E63">
        <w:rPr>
          <w:rFonts w:ascii="Arial" w:hAnsi="Arial" w:cs="Arial"/>
          <w:sz w:val="28"/>
          <w:szCs w:val="28"/>
        </w:rPr>
        <w:t>Develops the three-year Resource Budget for SILC, monitors SILC expenditures, and makes recommendations for changes in spending as necessary. (By-Laws – Section IX, C, 1)</w:t>
      </w:r>
    </w:p>
    <w:p w14:paraId="6B5A306D" w14:textId="77777777" w:rsidR="0016392F" w:rsidRPr="00564E63" w:rsidRDefault="0016392F" w:rsidP="00E5551F">
      <w:pPr>
        <w:pStyle w:val="ListParagraph"/>
        <w:numPr>
          <w:ilvl w:val="0"/>
          <w:numId w:val="11"/>
        </w:numPr>
        <w:spacing w:before="240" w:after="240"/>
        <w:contextualSpacing w:val="0"/>
        <w:jc w:val="both"/>
        <w:rPr>
          <w:rFonts w:ascii="Arial" w:hAnsi="Arial" w:cs="Arial"/>
          <w:sz w:val="28"/>
          <w:szCs w:val="28"/>
        </w:rPr>
      </w:pPr>
      <w:r w:rsidRPr="00564E63">
        <w:rPr>
          <w:rFonts w:ascii="Arial" w:hAnsi="Arial" w:cs="Arial"/>
          <w:b/>
          <w:sz w:val="28"/>
          <w:szCs w:val="28"/>
        </w:rPr>
        <w:t>Membership</w:t>
      </w:r>
      <w:r w:rsidR="00DD567B" w:rsidRPr="00564E63">
        <w:rPr>
          <w:rFonts w:ascii="Arial" w:hAnsi="Arial" w:cs="Arial"/>
          <w:sz w:val="28"/>
          <w:szCs w:val="28"/>
        </w:rPr>
        <w:t xml:space="preserve"> -</w:t>
      </w:r>
      <w:r w:rsidR="00564E63">
        <w:rPr>
          <w:rFonts w:ascii="Arial" w:hAnsi="Arial" w:cs="Arial"/>
          <w:sz w:val="28"/>
          <w:szCs w:val="28"/>
        </w:rPr>
        <w:t xml:space="preserve"> </w:t>
      </w:r>
      <w:r w:rsidR="00564E63" w:rsidRPr="00564E63">
        <w:rPr>
          <w:rFonts w:ascii="Arial" w:hAnsi="Arial" w:cs="Arial"/>
          <w:sz w:val="28"/>
          <w:szCs w:val="28"/>
        </w:rPr>
        <w:t>Reviews SILC membership to determine compliance with Title VII, Section 705; creates a recruitment plan to target potential members who will meet compliance, fill vacancies, and serve the needs of SILC; implements the recruitment plan, reviews member applications, interviews potential members, and makes recommendations</w:t>
      </w:r>
    </w:p>
    <w:p w14:paraId="7E00BDA1" w14:textId="77777777" w:rsidR="0090103E" w:rsidRPr="00564E63" w:rsidRDefault="0016392F" w:rsidP="00E5551F">
      <w:pPr>
        <w:pStyle w:val="ListParagraph"/>
        <w:numPr>
          <w:ilvl w:val="0"/>
          <w:numId w:val="11"/>
        </w:numPr>
        <w:spacing w:before="240" w:after="240"/>
        <w:contextualSpacing w:val="0"/>
        <w:jc w:val="both"/>
        <w:rPr>
          <w:rFonts w:ascii="Arial" w:hAnsi="Arial" w:cs="Arial"/>
          <w:sz w:val="28"/>
          <w:szCs w:val="28"/>
        </w:rPr>
      </w:pPr>
      <w:r w:rsidRPr="00564E63">
        <w:rPr>
          <w:rFonts w:ascii="Arial" w:hAnsi="Arial" w:cs="Arial"/>
          <w:b/>
          <w:sz w:val="28"/>
          <w:szCs w:val="28"/>
        </w:rPr>
        <w:t>Public Policy</w:t>
      </w:r>
      <w:r w:rsidR="00DD567B" w:rsidRPr="00564E63">
        <w:rPr>
          <w:rFonts w:ascii="Arial" w:hAnsi="Arial" w:cs="Arial"/>
          <w:sz w:val="28"/>
          <w:szCs w:val="28"/>
        </w:rPr>
        <w:t xml:space="preserve"> -</w:t>
      </w:r>
      <w:r w:rsidR="0090103E" w:rsidRPr="00564E63">
        <w:rPr>
          <w:rFonts w:ascii="Arial" w:hAnsi="Arial" w:cs="Arial"/>
          <w:sz w:val="28"/>
          <w:szCs w:val="28"/>
        </w:rPr>
        <w:t xml:space="preserve"> Works on advocacy issues; researches and presents information and position statements for SILC approval before disseminating to the disability community, policy makers, the press and general public; and draft</w:t>
      </w:r>
      <w:r w:rsidR="00564E63">
        <w:rPr>
          <w:rFonts w:ascii="Arial" w:hAnsi="Arial" w:cs="Arial"/>
          <w:sz w:val="28"/>
          <w:szCs w:val="28"/>
        </w:rPr>
        <w:t>s</w:t>
      </w:r>
      <w:r w:rsidR="0090103E" w:rsidRPr="00564E63">
        <w:rPr>
          <w:rFonts w:ascii="Arial" w:hAnsi="Arial" w:cs="Arial"/>
          <w:sz w:val="28"/>
          <w:szCs w:val="28"/>
        </w:rPr>
        <w:t xml:space="preserve"> educational advocacy letters to state and federal policy makers for SILC approval.</w:t>
      </w:r>
      <w:r w:rsidR="0090103E" w:rsidRPr="00564E63">
        <w:rPr>
          <w:rFonts w:ascii="Arial" w:hAnsi="Arial" w:cs="Arial"/>
          <w:b/>
          <w:i/>
          <w:sz w:val="28"/>
          <w:szCs w:val="28"/>
        </w:rPr>
        <w:t xml:space="preserve"> </w:t>
      </w:r>
      <w:r w:rsidR="0090103E" w:rsidRPr="00564E63">
        <w:rPr>
          <w:rFonts w:ascii="Arial" w:hAnsi="Arial" w:cs="Arial"/>
          <w:sz w:val="28"/>
          <w:szCs w:val="28"/>
        </w:rPr>
        <w:t>(By-Laws – Section IX, C, 3)</w:t>
      </w:r>
    </w:p>
    <w:p w14:paraId="7D77C963" w14:textId="77777777" w:rsidR="00AE79BD" w:rsidRDefault="0016392F" w:rsidP="00E5551F">
      <w:pPr>
        <w:pStyle w:val="ListParagraph"/>
        <w:numPr>
          <w:ilvl w:val="0"/>
          <w:numId w:val="11"/>
        </w:numPr>
        <w:spacing w:before="240" w:after="240"/>
        <w:contextualSpacing w:val="0"/>
        <w:jc w:val="both"/>
        <w:rPr>
          <w:rFonts w:ascii="Arial" w:hAnsi="Arial" w:cs="Arial"/>
          <w:sz w:val="28"/>
          <w:szCs w:val="28"/>
        </w:rPr>
      </w:pPr>
      <w:r w:rsidRPr="00564E63">
        <w:rPr>
          <w:rFonts w:ascii="Arial" w:hAnsi="Arial" w:cs="Arial"/>
          <w:b/>
          <w:sz w:val="28"/>
          <w:szCs w:val="28"/>
        </w:rPr>
        <w:t>State Plan of Independent Living (SPIL)</w:t>
      </w:r>
      <w:r w:rsidR="00DD567B" w:rsidRPr="00564E63">
        <w:rPr>
          <w:rFonts w:ascii="Arial" w:hAnsi="Arial" w:cs="Arial"/>
          <w:sz w:val="28"/>
          <w:szCs w:val="28"/>
        </w:rPr>
        <w:t xml:space="preserve"> -</w:t>
      </w:r>
      <w:r w:rsidR="0090103E" w:rsidRPr="00564E63">
        <w:rPr>
          <w:rFonts w:ascii="Arial" w:hAnsi="Arial" w:cs="Arial"/>
          <w:sz w:val="28"/>
          <w:szCs w:val="28"/>
        </w:rPr>
        <w:t xml:space="preserve"> Gathers information to create a new three-year State Plan for Independent Living (SPIL); and monitors the progress of the current SPIL. </w:t>
      </w:r>
    </w:p>
    <w:p w14:paraId="7775DD90" w14:textId="77777777" w:rsidR="00CE1994" w:rsidRPr="00564E63" w:rsidRDefault="00CE1994" w:rsidP="00E5551F">
      <w:pPr>
        <w:pStyle w:val="ListParagraph"/>
        <w:numPr>
          <w:ilvl w:val="0"/>
          <w:numId w:val="11"/>
        </w:numPr>
        <w:spacing w:before="240" w:after="240"/>
        <w:contextualSpacing w:val="0"/>
        <w:jc w:val="both"/>
        <w:rPr>
          <w:rFonts w:ascii="Arial" w:hAnsi="Arial" w:cs="Arial"/>
          <w:sz w:val="28"/>
          <w:szCs w:val="28"/>
        </w:rPr>
      </w:pPr>
      <w:r>
        <w:rPr>
          <w:rFonts w:ascii="Arial" w:hAnsi="Arial" w:cs="Arial"/>
          <w:b/>
          <w:sz w:val="28"/>
          <w:szCs w:val="28"/>
        </w:rPr>
        <w:t xml:space="preserve">Training </w:t>
      </w:r>
      <w:r>
        <w:rPr>
          <w:rFonts w:ascii="Arial" w:hAnsi="Arial" w:cs="Arial"/>
          <w:sz w:val="28"/>
          <w:szCs w:val="28"/>
        </w:rPr>
        <w:t>– Purpose of the committee is to develop training manuals and materials, present an orientation and on-boarding for new SILC members, and provide on-going member training. Committee will develop and plan an annual IL Conference per current SPIL.</w:t>
      </w:r>
    </w:p>
    <w:p w14:paraId="7FC1CE3A" w14:textId="77777777" w:rsidR="0016392F" w:rsidRPr="00564E63" w:rsidRDefault="0016392F" w:rsidP="00E5551F">
      <w:pPr>
        <w:pStyle w:val="ListParagraph"/>
        <w:numPr>
          <w:ilvl w:val="0"/>
          <w:numId w:val="11"/>
        </w:numPr>
        <w:spacing w:before="240" w:after="240"/>
        <w:contextualSpacing w:val="0"/>
        <w:jc w:val="both"/>
        <w:rPr>
          <w:rFonts w:ascii="Arial" w:hAnsi="Arial" w:cs="Arial"/>
          <w:sz w:val="28"/>
          <w:szCs w:val="28"/>
        </w:rPr>
      </w:pPr>
      <w:r w:rsidRPr="00564E63">
        <w:rPr>
          <w:rFonts w:ascii="Arial" w:hAnsi="Arial" w:cs="Arial"/>
          <w:b/>
          <w:sz w:val="28"/>
          <w:szCs w:val="28"/>
        </w:rPr>
        <w:t>Youth</w:t>
      </w:r>
      <w:r w:rsidR="00DD567B" w:rsidRPr="00564E63">
        <w:rPr>
          <w:rFonts w:ascii="Arial" w:hAnsi="Arial" w:cs="Arial"/>
          <w:sz w:val="28"/>
          <w:szCs w:val="28"/>
        </w:rPr>
        <w:t xml:space="preserve"> -</w:t>
      </w:r>
      <w:r w:rsidR="0090103E" w:rsidRPr="00564E63">
        <w:rPr>
          <w:rFonts w:ascii="Arial" w:hAnsi="Arial" w:cs="Arial"/>
          <w:sz w:val="28"/>
          <w:szCs w:val="28"/>
        </w:rPr>
        <w:t xml:space="preserve"> Members are mainly between the ages of 14 and 26 who have significant </w:t>
      </w:r>
      <w:r w:rsidR="00564E63" w:rsidRPr="00564E63">
        <w:rPr>
          <w:rFonts w:ascii="Arial" w:hAnsi="Arial" w:cs="Arial"/>
          <w:sz w:val="28"/>
          <w:szCs w:val="28"/>
        </w:rPr>
        <w:t>disabilities; p</w:t>
      </w:r>
      <w:r w:rsidR="0090103E" w:rsidRPr="00564E63">
        <w:rPr>
          <w:rFonts w:ascii="Arial" w:hAnsi="Arial" w:cs="Arial"/>
          <w:sz w:val="28"/>
          <w:szCs w:val="28"/>
        </w:rPr>
        <w:t>rimary role is to present the youth voice regarding youth disa</w:t>
      </w:r>
      <w:r w:rsidR="00564E63" w:rsidRPr="00564E63">
        <w:rPr>
          <w:rFonts w:ascii="Arial" w:hAnsi="Arial" w:cs="Arial"/>
          <w:sz w:val="28"/>
          <w:szCs w:val="28"/>
        </w:rPr>
        <w:t>bility and transition services;</w:t>
      </w:r>
      <w:r w:rsidR="0090103E" w:rsidRPr="00564E63">
        <w:rPr>
          <w:rFonts w:ascii="Arial" w:hAnsi="Arial" w:cs="Arial"/>
          <w:sz w:val="28"/>
          <w:szCs w:val="28"/>
        </w:rPr>
        <w:t xml:space="preserve"> focus is on services for youth with disabilities that are provided by their local CIL and other stakehold</w:t>
      </w:r>
      <w:r w:rsidR="00564E63" w:rsidRPr="00564E63">
        <w:rPr>
          <w:rFonts w:ascii="Arial" w:hAnsi="Arial" w:cs="Arial"/>
          <w:sz w:val="28"/>
          <w:szCs w:val="28"/>
        </w:rPr>
        <w:t>er organizations</w:t>
      </w:r>
    </w:p>
    <w:p w14:paraId="49117D15" w14:textId="0F2EF6D3" w:rsidR="00CF3D86" w:rsidRDefault="005C7651" w:rsidP="00390B27">
      <w:pPr>
        <w:spacing w:before="240" w:after="240"/>
        <w:rPr>
          <w:rFonts w:ascii="Arial" w:hAnsi="Arial" w:cs="Arial"/>
          <w:sz w:val="28"/>
          <w:szCs w:val="28"/>
        </w:rPr>
      </w:pPr>
      <w:r w:rsidRPr="000A0096">
        <w:rPr>
          <w:rFonts w:ascii="Arial" w:hAnsi="Arial" w:cs="Arial"/>
          <w:sz w:val="28"/>
          <w:szCs w:val="28"/>
        </w:rPr>
        <w:t>Return this c</w:t>
      </w:r>
      <w:r w:rsidR="00390B27">
        <w:rPr>
          <w:rFonts w:ascii="Arial" w:hAnsi="Arial" w:cs="Arial"/>
          <w:sz w:val="28"/>
          <w:szCs w:val="28"/>
        </w:rPr>
        <w:t>ompleted form to the following E-</w:t>
      </w:r>
      <w:r w:rsidRPr="000A0096">
        <w:rPr>
          <w:rFonts w:ascii="Arial" w:hAnsi="Arial" w:cs="Arial"/>
          <w:sz w:val="28"/>
          <w:szCs w:val="28"/>
        </w:rPr>
        <w:t xml:space="preserve">mail addresses: </w:t>
      </w:r>
      <w:hyperlink r:id="rId7" w:history="1">
        <w:r w:rsidRPr="000A0096">
          <w:rPr>
            <w:rStyle w:val="Hyperlink"/>
            <w:rFonts w:ascii="Arial" w:hAnsi="Arial" w:cs="Arial"/>
            <w:sz w:val="28"/>
            <w:szCs w:val="28"/>
          </w:rPr>
          <w:t>coordinator@coloradosilc.org</w:t>
        </w:r>
      </w:hyperlink>
      <w:r w:rsidRPr="000A0096">
        <w:rPr>
          <w:rFonts w:ascii="Arial" w:hAnsi="Arial" w:cs="Arial"/>
          <w:sz w:val="28"/>
          <w:szCs w:val="28"/>
        </w:rPr>
        <w:t xml:space="preserve"> and</w:t>
      </w:r>
      <w:r w:rsidR="00A86109">
        <w:rPr>
          <w:rFonts w:ascii="Arial" w:hAnsi="Arial" w:cs="Arial"/>
          <w:sz w:val="28"/>
          <w:szCs w:val="28"/>
        </w:rPr>
        <w:t xml:space="preserve"> </w:t>
      </w:r>
      <w:r w:rsidR="00284FD9">
        <w:rPr>
          <w:rFonts w:ascii="Arial" w:hAnsi="Arial" w:cs="Arial"/>
          <w:sz w:val="28"/>
          <w:szCs w:val="28"/>
        </w:rPr>
        <w:fldChar w:fldCharType="begin"/>
      </w:r>
      <w:r w:rsidR="00284FD9">
        <w:rPr>
          <w:rFonts w:ascii="Arial" w:hAnsi="Arial" w:cs="Arial"/>
          <w:sz w:val="28"/>
          <w:szCs w:val="28"/>
        </w:rPr>
        <w:instrText xml:space="preserve"> HYPERLINK "mailto:</w:instrText>
      </w:r>
      <w:r w:rsidR="00284FD9" w:rsidRPr="00284FD9">
        <w:rPr>
          <w:rFonts w:ascii="Arial" w:hAnsi="Arial" w:cs="Arial"/>
          <w:sz w:val="28"/>
          <w:szCs w:val="28"/>
        </w:rPr>
        <w:instrText>jaime.harrell@coloradosilc.org</w:instrText>
      </w:r>
      <w:r w:rsidR="00284FD9">
        <w:rPr>
          <w:rFonts w:ascii="Arial" w:hAnsi="Arial" w:cs="Arial"/>
          <w:sz w:val="28"/>
          <w:szCs w:val="28"/>
        </w:rPr>
        <w:instrText xml:space="preserve">" </w:instrText>
      </w:r>
      <w:r w:rsidR="00284FD9">
        <w:rPr>
          <w:rFonts w:ascii="Arial" w:hAnsi="Arial" w:cs="Arial"/>
          <w:sz w:val="28"/>
          <w:szCs w:val="28"/>
        </w:rPr>
        <w:fldChar w:fldCharType="separate"/>
      </w:r>
      <w:r w:rsidR="00284FD9" w:rsidRPr="00F773F6">
        <w:rPr>
          <w:rStyle w:val="Hyperlink"/>
          <w:rFonts w:ascii="Arial" w:hAnsi="Arial" w:cs="Arial"/>
          <w:sz w:val="28"/>
          <w:szCs w:val="28"/>
        </w:rPr>
        <w:t>jaime.harrell@coloradosilc.org</w:t>
      </w:r>
      <w:r w:rsidR="00284FD9">
        <w:rPr>
          <w:rFonts w:ascii="Arial" w:hAnsi="Arial" w:cs="Arial"/>
          <w:sz w:val="28"/>
          <w:szCs w:val="28"/>
        </w:rPr>
        <w:fldChar w:fldCharType="end"/>
      </w:r>
      <w:r w:rsidR="00D6736F">
        <w:rPr>
          <w:rFonts w:ascii="Arial" w:eastAsia="Times New Roman" w:hAnsi="Arial" w:cs="Arial"/>
          <w:sz w:val="28"/>
          <w:szCs w:val="28"/>
        </w:rPr>
        <w:t>.</w:t>
      </w:r>
      <w:r w:rsidR="00390B27">
        <w:rPr>
          <w:rFonts w:ascii="Arial" w:hAnsi="Arial" w:cs="Arial"/>
          <w:sz w:val="28"/>
          <w:szCs w:val="28"/>
        </w:rPr>
        <w:t xml:space="preserve"> </w:t>
      </w:r>
    </w:p>
    <w:p w14:paraId="3EF86BC4" w14:textId="77777777" w:rsidR="005C7651" w:rsidRPr="000A0096" w:rsidRDefault="00390B27" w:rsidP="00390B27">
      <w:pPr>
        <w:spacing w:before="240" w:after="240"/>
        <w:rPr>
          <w:rFonts w:ascii="Arial" w:hAnsi="Arial" w:cs="Arial"/>
          <w:sz w:val="28"/>
          <w:szCs w:val="28"/>
        </w:rPr>
      </w:pPr>
      <w:r>
        <w:rPr>
          <w:rFonts w:ascii="Arial" w:hAnsi="Arial" w:cs="Arial"/>
          <w:sz w:val="28"/>
          <w:szCs w:val="28"/>
        </w:rPr>
        <w:t>Please attach</w:t>
      </w:r>
      <w:r w:rsidR="005C7651" w:rsidRPr="000A0096">
        <w:rPr>
          <w:rFonts w:ascii="Arial" w:hAnsi="Arial" w:cs="Arial"/>
          <w:sz w:val="28"/>
          <w:szCs w:val="28"/>
        </w:rPr>
        <w:t xml:space="preserve"> </w:t>
      </w:r>
      <w:r>
        <w:rPr>
          <w:rFonts w:ascii="Arial" w:hAnsi="Arial" w:cs="Arial"/>
          <w:sz w:val="28"/>
          <w:szCs w:val="28"/>
        </w:rPr>
        <w:t>a resume</w:t>
      </w:r>
      <w:r w:rsidR="00813D49">
        <w:rPr>
          <w:rFonts w:ascii="Arial" w:hAnsi="Arial" w:cs="Arial"/>
          <w:sz w:val="28"/>
          <w:szCs w:val="28"/>
        </w:rPr>
        <w:t>’</w:t>
      </w:r>
      <w:r>
        <w:rPr>
          <w:rFonts w:ascii="Arial" w:hAnsi="Arial" w:cs="Arial"/>
          <w:sz w:val="28"/>
          <w:szCs w:val="28"/>
        </w:rPr>
        <w:t xml:space="preserve"> and any </w:t>
      </w:r>
      <w:r w:rsidR="005C7651" w:rsidRPr="000A0096">
        <w:rPr>
          <w:rFonts w:ascii="Arial" w:hAnsi="Arial" w:cs="Arial"/>
          <w:sz w:val="28"/>
          <w:szCs w:val="28"/>
        </w:rPr>
        <w:t>other relevant documents.</w:t>
      </w:r>
    </w:p>
    <w:sectPr w:rsidR="005C7651" w:rsidRPr="000A0096" w:rsidSect="00F16BF4">
      <w:headerReference w:type="even" r:id="rId8"/>
      <w:headerReference w:type="default" r:id="rId9"/>
      <w:footerReference w:type="even" r:id="rId10"/>
      <w:footerReference w:type="default" r:id="rId11"/>
      <w:headerReference w:type="first" r:id="rId12"/>
      <w:footerReference w:type="first" r:id="rId13"/>
      <w:pgSz w:w="12240" w:h="15840"/>
      <w:pgMar w:top="10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4676B" w14:textId="77777777" w:rsidR="00F63F92" w:rsidRDefault="00F63F92" w:rsidP="00F16BF4">
      <w:r>
        <w:separator/>
      </w:r>
    </w:p>
  </w:endnote>
  <w:endnote w:type="continuationSeparator" w:id="0">
    <w:p w14:paraId="680DF5F2" w14:textId="77777777" w:rsidR="00F63F92" w:rsidRDefault="00F63F92" w:rsidP="00F1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150D" w14:textId="77777777" w:rsidR="00813D49" w:rsidRDefault="00813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0C62" w14:textId="77777777" w:rsidR="00813D49" w:rsidRDefault="00813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47A4" w14:textId="77777777" w:rsidR="00813D49" w:rsidRDefault="00813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927C5" w14:textId="77777777" w:rsidR="00F63F92" w:rsidRDefault="00F63F92" w:rsidP="00F16BF4">
      <w:r>
        <w:separator/>
      </w:r>
    </w:p>
  </w:footnote>
  <w:footnote w:type="continuationSeparator" w:id="0">
    <w:p w14:paraId="3EAB836F" w14:textId="77777777" w:rsidR="00F63F92" w:rsidRDefault="00F63F92" w:rsidP="00F1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CFBE" w14:textId="77777777" w:rsidR="00813D49" w:rsidRDefault="00813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5AE1" w14:textId="77777777" w:rsidR="00F16BF4" w:rsidRPr="00390B27" w:rsidRDefault="00F16BF4" w:rsidP="00F16BF4">
    <w:pPr>
      <w:jc w:val="right"/>
      <w:rPr>
        <w:rFonts w:ascii="Arial" w:hAnsi="Arial" w:cs="Arial"/>
        <w:sz w:val="20"/>
        <w:szCs w:val="20"/>
      </w:rPr>
    </w:pPr>
    <w:r w:rsidRPr="00390B27">
      <w:rPr>
        <w:rFonts w:ascii="Arial" w:hAnsi="Arial" w:cs="Arial"/>
        <w:noProof/>
        <w:sz w:val="20"/>
        <w:szCs w:val="20"/>
      </w:rPr>
      <w:drawing>
        <wp:anchor distT="0" distB="0" distL="114300" distR="114300" simplePos="0" relativeHeight="251659264" behindDoc="0" locked="0" layoutInCell="1" allowOverlap="1" wp14:anchorId="3857A81A" wp14:editId="15D8BC59">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7E5372" w:rsidRPr="00390B27">
      <w:rPr>
        <w:rFonts w:ascii="Arial" w:hAnsi="Arial" w:cs="Arial"/>
        <w:sz w:val="20"/>
        <w:szCs w:val="20"/>
      </w:rPr>
      <w:t>633 17</w:t>
    </w:r>
    <w:r w:rsidR="007E5372" w:rsidRPr="00390B27">
      <w:rPr>
        <w:rFonts w:ascii="Arial" w:hAnsi="Arial" w:cs="Arial"/>
        <w:sz w:val="20"/>
        <w:szCs w:val="20"/>
        <w:vertAlign w:val="superscript"/>
      </w:rPr>
      <w:t>th</w:t>
    </w:r>
    <w:r w:rsidR="00813D49">
      <w:rPr>
        <w:rFonts w:ascii="Arial" w:hAnsi="Arial" w:cs="Arial"/>
        <w:sz w:val="20"/>
        <w:szCs w:val="20"/>
      </w:rPr>
      <w:t xml:space="preserve"> Street, Suite 1501</w:t>
    </w:r>
  </w:p>
  <w:p w14:paraId="349D4155" w14:textId="77777777" w:rsidR="00F16BF4" w:rsidRDefault="007E5372" w:rsidP="00F16BF4">
    <w:pPr>
      <w:jc w:val="right"/>
      <w:rPr>
        <w:rFonts w:ascii="Arial" w:hAnsi="Arial" w:cs="Arial"/>
        <w:sz w:val="20"/>
        <w:szCs w:val="20"/>
      </w:rPr>
    </w:pPr>
    <w:r w:rsidRPr="00390B27">
      <w:rPr>
        <w:rFonts w:ascii="Arial" w:hAnsi="Arial" w:cs="Arial"/>
        <w:sz w:val="20"/>
        <w:szCs w:val="20"/>
      </w:rPr>
      <w:t>Denver, CO  80202</w:t>
    </w:r>
  </w:p>
  <w:p w14:paraId="0FE01A52" w14:textId="77777777" w:rsidR="00390B27" w:rsidRPr="00390B27" w:rsidRDefault="00390B27" w:rsidP="00F16BF4">
    <w:pPr>
      <w:jc w:val="right"/>
      <w:rPr>
        <w:rFonts w:ascii="Arial" w:hAnsi="Arial" w:cs="Arial"/>
        <w:sz w:val="20"/>
        <w:szCs w:val="20"/>
      </w:rPr>
    </w:pPr>
  </w:p>
  <w:p w14:paraId="235E775C" w14:textId="77777777" w:rsidR="00390B27" w:rsidRDefault="00390B27" w:rsidP="00F16BF4">
    <w:pPr>
      <w:jc w:val="right"/>
      <w:rPr>
        <w:rFonts w:ascii="Arial" w:hAnsi="Arial" w:cs="Arial"/>
        <w:sz w:val="20"/>
        <w:szCs w:val="20"/>
      </w:rPr>
    </w:pPr>
    <w:r w:rsidRPr="0016392F">
      <w:rPr>
        <w:rFonts w:ascii="Arial" w:hAnsi="Arial" w:cs="Arial"/>
        <w:sz w:val="20"/>
        <w:szCs w:val="20"/>
      </w:rPr>
      <w:t xml:space="preserve"> Phone</w:t>
    </w:r>
    <w:r w:rsidRPr="00390B27">
      <w:rPr>
        <w:rFonts w:ascii="Arial" w:hAnsi="Arial" w:cs="Arial"/>
        <w:sz w:val="20"/>
        <w:szCs w:val="20"/>
      </w:rPr>
      <w:t>:</w:t>
    </w:r>
    <w:r w:rsidRPr="00390B27">
      <w:rPr>
        <w:rFonts w:ascii="Arial" w:hAnsi="Arial" w:cs="Arial"/>
        <w:b/>
        <w:sz w:val="20"/>
        <w:szCs w:val="20"/>
      </w:rPr>
      <w:t xml:space="preserve"> </w:t>
    </w:r>
    <w:r>
      <w:rPr>
        <w:rFonts w:ascii="Arial" w:hAnsi="Arial" w:cs="Arial"/>
        <w:sz w:val="20"/>
        <w:szCs w:val="20"/>
      </w:rPr>
      <w:t xml:space="preserve">(303) </w:t>
    </w:r>
    <w:r w:rsidR="007E5372" w:rsidRPr="00390B27">
      <w:rPr>
        <w:rFonts w:ascii="Arial" w:hAnsi="Arial" w:cs="Arial"/>
        <w:sz w:val="20"/>
        <w:szCs w:val="20"/>
      </w:rPr>
      <w:t>902-5897</w:t>
    </w:r>
  </w:p>
  <w:p w14:paraId="7A15C768" w14:textId="77777777" w:rsidR="007E5372" w:rsidRPr="00390B27" w:rsidRDefault="00390B27" w:rsidP="00F16BF4">
    <w:pPr>
      <w:jc w:val="right"/>
      <w:rPr>
        <w:rFonts w:ascii="Arial" w:hAnsi="Arial" w:cs="Arial"/>
        <w:sz w:val="20"/>
        <w:szCs w:val="20"/>
      </w:rPr>
    </w:pPr>
    <w:r>
      <w:rPr>
        <w:rFonts w:ascii="Arial" w:hAnsi="Arial" w:cs="Arial"/>
        <w:sz w:val="20"/>
        <w:szCs w:val="20"/>
      </w:rPr>
      <w:t>(303) 318-8590</w:t>
    </w:r>
  </w:p>
  <w:p w14:paraId="308FC975" w14:textId="77777777" w:rsidR="00F16BF4" w:rsidRDefault="00390B27" w:rsidP="00F16BF4">
    <w:pPr>
      <w:jc w:val="right"/>
      <w:rPr>
        <w:rFonts w:ascii="Arial" w:hAnsi="Arial" w:cs="Arial"/>
        <w:sz w:val="20"/>
        <w:szCs w:val="20"/>
      </w:rPr>
    </w:pPr>
    <w:r w:rsidRPr="0016392F">
      <w:rPr>
        <w:rFonts w:ascii="Arial" w:hAnsi="Arial" w:cs="Arial"/>
        <w:sz w:val="20"/>
        <w:szCs w:val="20"/>
      </w:rPr>
      <w:t xml:space="preserve"> Website</w:t>
    </w:r>
    <w:r>
      <w:rPr>
        <w:rFonts w:ascii="Arial" w:hAnsi="Arial" w:cs="Arial"/>
        <w:sz w:val="20"/>
        <w:szCs w:val="20"/>
      </w:rPr>
      <w:t xml:space="preserve">: </w:t>
    </w:r>
    <w:r w:rsidRPr="00390B27">
      <w:rPr>
        <w:rFonts w:ascii="Arial" w:hAnsi="Arial" w:cs="Arial"/>
        <w:sz w:val="20"/>
        <w:szCs w:val="20"/>
      </w:rPr>
      <w:t>www.coloradosilc.org</w:t>
    </w:r>
  </w:p>
  <w:p w14:paraId="17305DE8" w14:textId="77777777" w:rsidR="00390B27" w:rsidRPr="00390B27" w:rsidRDefault="00390B27" w:rsidP="00F16BF4">
    <w:pPr>
      <w:jc w:val="right"/>
      <w:rPr>
        <w:rFonts w:ascii="Arial" w:hAnsi="Arial" w:cs="Arial"/>
        <w:sz w:val="20"/>
        <w:szCs w:val="20"/>
      </w:rPr>
    </w:pPr>
    <w:r w:rsidRPr="0016392F">
      <w:rPr>
        <w:rFonts w:ascii="Arial" w:hAnsi="Arial" w:cs="Arial"/>
        <w:sz w:val="20"/>
        <w:szCs w:val="20"/>
      </w:rPr>
      <w:t>E-mail</w:t>
    </w:r>
    <w:r>
      <w:rPr>
        <w:rFonts w:ascii="Arial" w:hAnsi="Arial" w:cs="Arial"/>
        <w:sz w:val="20"/>
        <w:szCs w:val="20"/>
      </w:rPr>
      <w:t>: Coordinator@ColoradoSILC.org</w:t>
    </w:r>
  </w:p>
  <w:p w14:paraId="358F3CF0" w14:textId="77777777" w:rsidR="00F16BF4" w:rsidRDefault="00CE1994" w:rsidP="00F16BF4">
    <w:pPr>
      <w:rPr>
        <w:rFonts w:ascii="Arial Black" w:hAnsi="Arial Black"/>
      </w:rPr>
    </w:pPr>
    <w:r>
      <w:rPr>
        <w:rFonts w:ascii="Arial" w:hAnsi="Arial" w:cs="Arial"/>
        <w:noProof/>
        <w:sz w:val="28"/>
        <w:szCs w:val="28"/>
      </w:rPr>
      <mc:AlternateContent>
        <mc:Choice Requires="wps">
          <w:drawing>
            <wp:anchor distT="4294967294" distB="4294967294" distL="114300" distR="114300" simplePos="0" relativeHeight="251660288" behindDoc="0" locked="0" layoutInCell="1" allowOverlap="1" wp14:anchorId="36BE6013" wp14:editId="40788627">
              <wp:simplePos x="0" y="0"/>
              <wp:positionH relativeFrom="column">
                <wp:posOffset>-457200</wp:posOffset>
              </wp:positionH>
              <wp:positionV relativeFrom="paragraph">
                <wp:posOffset>94614</wp:posOffset>
              </wp:positionV>
              <wp:extent cx="68580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138F34"/>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7B0D566"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7.45pt" to="7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" strokecolor="#138f34" strokeweight="3.5pt"/>
          </w:pict>
        </mc:Fallback>
      </mc:AlternateContent>
    </w:r>
  </w:p>
  <w:p w14:paraId="53218ABE" w14:textId="77777777" w:rsidR="00F16BF4" w:rsidRDefault="00F16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E83E" w14:textId="77777777" w:rsidR="00813D49" w:rsidRDefault="00813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2E90"/>
    <w:multiLevelType w:val="hybridMultilevel"/>
    <w:tmpl w:val="EB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74A1F"/>
    <w:multiLevelType w:val="hybridMultilevel"/>
    <w:tmpl w:val="7D9403E8"/>
    <w:lvl w:ilvl="0" w:tplc="B468A638">
      <w:start w:val="1"/>
      <w:numFmt w:val="bullet"/>
      <w:lvlText w:val=""/>
      <w:lvlJc w:val="left"/>
      <w:pPr>
        <w:ind w:left="720" w:hanging="360"/>
      </w:pPr>
      <w:rPr>
        <w:rFonts w:ascii="Symbol" w:hAnsi="Symbol" w:hint="default"/>
        <w:b/>
        <w:i w:val="0"/>
        <w:w w:val="1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440A"/>
    <w:multiLevelType w:val="hybridMultilevel"/>
    <w:tmpl w:val="7DC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76AA7"/>
    <w:multiLevelType w:val="multilevel"/>
    <w:tmpl w:val="CD50ED7E"/>
    <w:lvl w:ilvl="0">
      <w:start w:val="1"/>
      <w:numFmt w:val="upperRoman"/>
      <w:lvlText w:val="%1."/>
      <w:lvlJc w:val="left"/>
      <w:pPr>
        <w:tabs>
          <w:tab w:val="num" w:pos="720"/>
        </w:tabs>
        <w:ind w:left="720" w:hanging="360"/>
      </w:pPr>
      <w:rPr>
        <w:rFonts w:hint="default"/>
        <w:b/>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55711FD4"/>
    <w:multiLevelType w:val="hybridMultilevel"/>
    <w:tmpl w:val="A114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F24E0"/>
    <w:multiLevelType w:val="hybridMultilevel"/>
    <w:tmpl w:val="9DA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3228B"/>
    <w:multiLevelType w:val="hybridMultilevel"/>
    <w:tmpl w:val="D34CBDFE"/>
    <w:lvl w:ilvl="0" w:tplc="2C2E6DAC">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50155"/>
    <w:multiLevelType w:val="hybridMultilevel"/>
    <w:tmpl w:val="9E22F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C1962"/>
    <w:multiLevelType w:val="hybridMultilevel"/>
    <w:tmpl w:val="E376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C0E25"/>
    <w:multiLevelType w:val="hybridMultilevel"/>
    <w:tmpl w:val="8C2E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D5E1A"/>
    <w:multiLevelType w:val="hybridMultilevel"/>
    <w:tmpl w:val="BE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2"/>
  </w:num>
  <w:num w:numId="6">
    <w:abstractNumId w:val="9"/>
  </w:num>
  <w:num w:numId="7">
    <w:abstractNumId w:val="0"/>
  </w:num>
  <w:num w:numId="8">
    <w:abstractNumId w:val="3"/>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1F"/>
    <w:rsid w:val="0001707F"/>
    <w:rsid w:val="00036738"/>
    <w:rsid w:val="000A0096"/>
    <w:rsid w:val="000C0F18"/>
    <w:rsid w:val="000D3FC9"/>
    <w:rsid w:val="0016392F"/>
    <w:rsid w:val="00173B34"/>
    <w:rsid w:val="00246A0E"/>
    <w:rsid w:val="00284FD9"/>
    <w:rsid w:val="002B7B1F"/>
    <w:rsid w:val="002C5013"/>
    <w:rsid w:val="002E566F"/>
    <w:rsid w:val="00312B37"/>
    <w:rsid w:val="00390B27"/>
    <w:rsid w:val="0044053B"/>
    <w:rsid w:val="004F4585"/>
    <w:rsid w:val="00564E63"/>
    <w:rsid w:val="005C32BF"/>
    <w:rsid w:val="005C7651"/>
    <w:rsid w:val="006B7E12"/>
    <w:rsid w:val="006C6520"/>
    <w:rsid w:val="006D18D2"/>
    <w:rsid w:val="006F7CFF"/>
    <w:rsid w:val="00782EE5"/>
    <w:rsid w:val="007C2F52"/>
    <w:rsid w:val="007E5372"/>
    <w:rsid w:val="007E7BAB"/>
    <w:rsid w:val="00813D49"/>
    <w:rsid w:val="00831F8C"/>
    <w:rsid w:val="00853A33"/>
    <w:rsid w:val="00890615"/>
    <w:rsid w:val="0089243D"/>
    <w:rsid w:val="008C2334"/>
    <w:rsid w:val="008E1F97"/>
    <w:rsid w:val="0090103E"/>
    <w:rsid w:val="00954A1C"/>
    <w:rsid w:val="00980FFE"/>
    <w:rsid w:val="009B3018"/>
    <w:rsid w:val="009F2865"/>
    <w:rsid w:val="009F65F9"/>
    <w:rsid w:val="00A86109"/>
    <w:rsid w:val="00A9618B"/>
    <w:rsid w:val="00AA3C83"/>
    <w:rsid w:val="00AB6FB7"/>
    <w:rsid w:val="00AE79BD"/>
    <w:rsid w:val="00AF7D57"/>
    <w:rsid w:val="00B05536"/>
    <w:rsid w:val="00B40E56"/>
    <w:rsid w:val="00B67750"/>
    <w:rsid w:val="00B772B5"/>
    <w:rsid w:val="00BE052B"/>
    <w:rsid w:val="00C23A12"/>
    <w:rsid w:val="00CE1994"/>
    <w:rsid w:val="00CF3D86"/>
    <w:rsid w:val="00D6736F"/>
    <w:rsid w:val="00DD567B"/>
    <w:rsid w:val="00E5551F"/>
    <w:rsid w:val="00E72259"/>
    <w:rsid w:val="00E81DF1"/>
    <w:rsid w:val="00EB720B"/>
    <w:rsid w:val="00F16BF4"/>
    <w:rsid w:val="00F44B73"/>
    <w:rsid w:val="00F63F92"/>
    <w:rsid w:val="00FC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28C6C"/>
  <w15:docId w15:val="{2A786F4F-B282-4DD5-A9B2-88F3086F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1F"/>
    <w:pPr>
      <w:ind w:left="720"/>
      <w:contextualSpacing/>
    </w:pPr>
  </w:style>
  <w:style w:type="character" w:styleId="Hyperlink">
    <w:name w:val="Hyperlink"/>
    <w:basedOn w:val="DefaultParagraphFont"/>
    <w:uiPriority w:val="99"/>
    <w:unhideWhenUsed/>
    <w:rsid w:val="005C7651"/>
    <w:rPr>
      <w:color w:val="0000FF" w:themeColor="hyperlink"/>
      <w:u w:val="single"/>
    </w:rPr>
  </w:style>
  <w:style w:type="paragraph" w:styleId="BalloonText">
    <w:name w:val="Balloon Text"/>
    <w:basedOn w:val="Normal"/>
    <w:link w:val="BalloonTextChar"/>
    <w:uiPriority w:val="99"/>
    <w:semiHidden/>
    <w:unhideWhenUsed/>
    <w:rsid w:val="005C7651"/>
    <w:rPr>
      <w:rFonts w:ascii="Tahoma" w:hAnsi="Tahoma" w:cs="Tahoma"/>
      <w:sz w:val="16"/>
      <w:szCs w:val="16"/>
    </w:rPr>
  </w:style>
  <w:style w:type="character" w:customStyle="1" w:styleId="BalloonTextChar">
    <w:name w:val="Balloon Text Char"/>
    <w:basedOn w:val="DefaultParagraphFont"/>
    <w:link w:val="BalloonText"/>
    <w:uiPriority w:val="99"/>
    <w:semiHidden/>
    <w:rsid w:val="005C7651"/>
    <w:rPr>
      <w:rFonts w:ascii="Tahoma" w:hAnsi="Tahoma" w:cs="Tahoma"/>
      <w:sz w:val="16"/>
      <w:szCs w:val="16"/>
    </w:rPr>
  </w:style>
  <w:style w:type="paragraph" w:styleId="Header">
    <w:name w:val="header"/>
    <w:basedOn w:val="Normal"/>
    <w:link w:val="HeaderChar"/>
    <w:uiPriority w:val="99"/>
    <w:unhideWhenUsed/>
    <w:rsid w:val="00F16BF4"/>
    <w:pPr>
      <w:tabs>
        <w:tab w:val="center" w:pos="4320"/>
        <w:tab w:val="right" w:pos="8640"/>
      </w:tabs>
    </w:pPr>
  </w:style>
  <w:style w:type="character" w:customStyle="1" w:styleId="HeaderChar">
    <w:name w:val="Header Char"/>
    <w:basedOn w:val="DefaultParagraphFont"/>
    <w:link w:val="Header"/>
    <w:uiPriority w:val="99"/>
    <w:rsid w:val="00F16BF4"/>
  </w:style>
  <w:style w:type="paragraph" w:styleId="Footer">
    <w:name w:val="footer"/>
    <w:basedOn w:val="Normal"/>
    <w:link w:val="FooterChar"/>
    <w:uiPriority w:val="99"/>
    <w:unhideWhenUsed/>
    <w:rsid w:val="00F16BF4"/>
    <w:pPr>
      <w:tabs>
        <w:tab w:val="center" w:pos="4320"/>
        <w:tab w:val="right" w:pos="8640"/>
      </w:tabs>
    </w:pPr>
  </w:style>
  <w:style w:type="character" w:customStyle="1" w:styleId="FooterChar">
    <w:name w:val="Footer Char"/>
    <w:basedOn w:val="DefaultParagraphFont"/>
    <w:link w:val="Footer"/>
    <w:uiPriority w:val="99"/>
    <w:rsid w:val="00F16BF4"/>
  </w:style>
  <w:style w:type="character" w:styleId="PageNumber">
    <w:name w:val="page number"/>
    <w:basedOn w:val="DefaultParagraphFont"/>
    <w:uiPriority w:val="99"/>
    <w:semiHidden/>
    <w:unhideWhenUsed/>
    <w:rsid w:val="0044053B"/>
  </w:style>
  <w:style w:type="character" w:styleId="FollowedHyperlink">
    <w:name w:val="FollowedHyperlink"/>
    <w:basedOn w:val="DefaultParagraphFont"/>
    <w:uiPriority w:val="99"/>
    <w:semiHidden/>
    <w:unhideWhenUsed/>
    <w:rsid w:val="000A0096"/>
    <w:rPr>
      <w:color w:val="800080" w:themeColor="followedHyperlink"/>
      <w:u w:val="single"/>
    </w:rPr>
  </w:style>
  <w:style w:type="character" w:styleId="UnresolvedMention">
    <w:name w:val="Unresolved Mention"/>
    <w:basedOn w:val="DefaultParagraphFont"/>
    <w:uiPriority w:val="99"/>
    <w:semiHidden/>
    <w:unhideWhenUsed/>
    <w:rsid w:val="00A8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ordinator@coloradosil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2</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Neal</dc:creator>
  <cp:lastModifiedBy>Scott Taylor</cp:lastModifiedBy>
  <cp:revision>2</cp:revision>
  <dcterms:created xsi:type="dcterms:W3CDTF">2020-11-08T17:52:00Z</dcterms:created>
  <dcterms:modified xsi:type="dcterms:W3CDTF">2020-11-08T17:52:00Z</dcterms:modified>
</cp:coreProperties>
</file>