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F2" w:rsidRPr="002D3EEB" w:rsidRDefault="00574877" w:rsidP="00CD03F2">
      <w:pPr>
        <w:rPr>
          <w:rFonts w:ascii="Arial" w:hAnsi="Arial" w:cs="Arial"/>
          <w:b/>
          <w:sz w:val="40"/>
          <w:szCs w:val="40"/>
        </w:rPr>
      </w:pPr>
      <w:r w:rsidRPr="002D3EEB">
        <w:rPr>
          <w:rFonts w:ascii="Arial" w:hAnsi="Arial" w:cs="Arial"/>
          <w:b/>
          <w:sz w:val="40"/>
          <w:szCs w:val="40"/>
        </w:rPr>
        <w:t>G</w:t>
      </w:r>
      <w:r w:rsidR="00CD03F2" w:rsidRPr="002D3EEB">
        <w:rPr>
          <w:rFonts w:ascii="Arial" w:hAnsi="Arial" w:cs="Arial"/>
          <w:b/>
          <w:sz w:val="40"/>
          <w:szCs w:val="40"/>
        </w:rPr>
        <w:t>eneral Meeting</w:t>
      </w:r>
    </w:p>
    <w:p w:rsidR="00CD03F2" w:rsidRPr="002D3EEB" w:rsidRDefault="00CD03F2" w:rsidP="00CD03F2">
      <w:pPr>
        <w:rPr>
          <w:rFonts w:ascii="Arial" w:hAnsi="Arial" w:cs="Arial"/>
          <w:sz w:val="40"/>
          <w:szCs w:val="40"/>
        </w:rPr>
      </w:pPr>
      <w:r w:rsidRPr="002D3EEB">
        <w:rPr>
          <w:rFonts w:ascii="Arial" w:hAnsi="Arial" w:cs="Arial"/>
          <w:sz w:val="40"/>
          <w:szCs w:val="40"/>
        </w:rPr>
        <w:t xml:space="preserve">Wednesday, </w:t>
      </w:r>
      <w:r w:rsidR="00DB31D5" w:rsidRPr="002D3EEB">
        <w:rPr>
          <w:rFonts w:ascii="Arial" w:hAnsi="Arial" w:cs="Arial"/>
          <w:sz w:val="40"/>
          <w:szCs w:val="40"/>
        </w:rPr>
        <w:t>Ma</w:t>
      </w:r>
      <w:r w:rsidR="003B0EFA" w:rsidRPr="002D3EEB">
        <w:rPr>
          <w:rFonts w:ascii="Arial" w:hAnsi="Arial" w:cs="Arial"/>
          <w:sz w:val="40"/>
          <w:szCs w:val="40"/>
        </w:rPr>
        <w:t>y</w:t>
      </w:r>
      <w:r w:rsidR="00DB31D5" w:rsidRPr="002D3EEB">
        <w:rPr>
          <w:rFonts w:ascii="Arial" w:hAnsi="Arial" w:cs="Arial"/>
          <w:sz w:val="40"/>
          <w:szCs w:val="40"/>
        </w:rPr>
        <w:t xml:space="preserve"> 16</w:t>
      </w:r>
      <w:r w:rsidRPr="002D3EEB">
        <w:rPr>
          <w:rFonts w:ascii="Arial" w:hAnsi="Arial" w:cs="Arial"/>
          <w:sz w:val="40"/>
          <w:szCs w:val="40"/>
        </w:rPr>
        <w:t>, 2018</w:t>
      </w:r>
    </w:p>
    <w:p w:rsidR="00CD03F2" w:rsidRPr="002D3EEB" w:rsidRDefault="00CD03F2" w:rsidP="00CD03F2">
      <w:pPr>
        <w:rPr>
          <w:rFonts w:ascii="Arial" w:hAnsi="Arial" w:cs="Arial"/>
          <w:sz w:val="40"/>
          <w:szCs w:val="40"/>
        </w:rPr>
      </w:pPr>
      <w:r w:rsidRPr="002D3EEB">
        <w:rPr>
          <w:rFonts w:ascii="Arial" w:hAnsi="Arial" w:cs="Arial"/>
          <w:sz w:val="40"/>
          <w:szCs w:val="40"/>
        </w:rPr>
        <w:t>9:00 A</w:t>
      </w:r>
      <w:bookmarkStart w:id="0" w:name="_GoBack"/>
      <w:bookmarkEnd w:id="0"/>
      <w:r w:rsidRPr="002D3EEB">
        <w:rPr>
          <w:rFonts w:ascii="Arial" w:hAnsi="Arial" w:cs="Arial"/>
          <w:sz w:val="40"/>
          <w:szCs w:val="40"/>
        </w:rPr>
        <w:t>M – 4:30 PM</w:t>
      </w:r>
    </w:p>
    <w:p w:rsidR="00CD03F2" w:rsidRPr="002D3EEB" w:rsidRDefault="00CD03F2" w:rsidP="00CD03F2">
      <w:pPr>
        <w:rPr>
          <w:rFonts w:ascii="Arial" w:hAnsi="Arial" w:cs="Arial"/>
          <w:sz w:val="40"/>
          <w:szCs w:val="40"/>
        </w:rPr>
      </w:pPr>
    </w:p>
    <w:p w:rsidR="006458C2" w:rsidRPr="002D3EEB" w:rsidRDefault="006458C2" w:rsidP="00C917E8">
      <w:pPr>
        <w:tabs>
          <w:tab w:val="left" w:pos="0"/>
        </w:tabs>
        <w:rPr>
          <w:rStyle w:val="Strong"/>
          <w:rFonts w:ascii="Arial" w:hAnsi="Arial" w:cs="Arial"/>
          <w:b w:val="0"/>
          <w:color w:val="2B2B2B"/>
          <w:sz w:val="40"/>
          <w:szCs w:val="40"/>
          <w:bdr w:val="none" w:sz="0" w:space="0" w:color="auto" w:frame="1"/>
          <w:shd w:val="clear" w:color="auto" w:fill="FCFCFC"/>
        </w:rPr>
      </w:pPr>
    </w:p>
    <w:p w:rsidR="00CD03F2" w:rsidRPr="002D3EEB" w:rsidRDefault="00C917E8" w:rsidP="00C917E8">
      <w:pPr>
        <w:tabs>
          <w:tab w:val="left" w:pos="0"/>
        </w:tabs>
        <w:rPr>
          <w:rStyle w:val="Strong"/>
          <w:rFonts w:ascii="Arial" w:hAnsi="Arial" w:cs="Arial"/>
          <w:b w:val="0"/>
          <w:color w:val="2B2B2B"/>
          <w:sz w:val="40"/>
          <w:szCs w:val="40"/>
          <w:bdr w:val="none" w:sz="0" w:space="0" w:color="auto" w:frame="1"/>
          <w:shd w:val="clear" w:color="auto" w:fill="FCFCFC"/>
        </w:rPr>
      </w:pPr>
      <w:r w:rsidRPr="002D3EEB">
        <w:rPr>
          <w:rStyle w:val="Strong"/>
          <w:rFonts w:ascii="Arial" w:hAnsi="Arial" w:cs="Arial"/>
          <w:b w:val="0"/>
          <w:color w:val="2B2B2B"/>
          <w:sz w:val="40"/>
          <w:szCs w:val="40"/>
          <w:bdr w:val="none" w:sz="0" w:space="0" w:color="auto" w:frame="1"/>
          <w:shd w:val="clear" w:color="auto" w:fill="FCFCFC"/>
        </w:rPr>
        <w:t>Colorado Division of Vocational Rehabilitation</w:t>
      </w:r>
    </w:p>
    <w:p w:rsidR="00C917E8" w:rsidRPr="002D3EEB" w:rsidRDefault="00C917E8" w:rsidP="00CD03F2">
      <w:pPr>
        <w:rPr>
          <w:rStyle w:val="Strong"/>
          <w:rFonts w:ascii="Arial" w:hAnsi="Arial" w:cs="Arial"/>
          <w:b w:val="0"/>
          <w:color w:val="2B2B2B"/>
          <w:sz w:val="40"/>
          <w:szCs w:val="40"/>
          <w:bdr w:val="none" w:sz="0" w:space="0" w:color="auto" w:frame="1"/>
          <w:shd w:val="clear" w:color="auto" w:fill="FCFCFC"/>
        </w:rPr>
      </w:pPr>
      <w:r w:rsidRPr="002D3EEB">
        <w:rPr>
          <w:rStyle w:val="Strong"/>
          <w:rFonts w:ascii="Arial" w:hAnsi="Arial" w:cs="Arial"/>
          <w:b w:val="0"/>
          <w:color w:val="2B2B2B"/>
          <w:sz w:val="40"/>
          <w:szCs w:val="40"/>
          <w:bdr w:val="none" w:sz="0" w:space="0" w:color="auto" w:frame="1"/>
          <w:shd w:val="clear" w:color="auto" w:fill="FCFCFC"/>
        </w:rPr>
        <w:t>2211 West Evans Avenue</w:t>
      </w:r>
    </w:p>
    <w:p w:rsidR="00C917E8" w:rsidRPr="002D3EEB" w:rsidRDefault="00C917E8" w:rsidP="00C917E8">
      <w:pPr>
        <w:rPr>
          <w:rFonts w:ascii="Arial" w:hAnsi="Arial" w:cs="Arial"/>
          <w:bCs/>
          <w:color w:val="2B2B2B"/>
          <w:sz w:val="40"/>
          <w:szCs w:val="40"/>
          <w:bdr w:val="none" w:sz="0" w:space="0" w:color="auto" w:frame="1"/>
          <w:shd w:val="clear" w:color="auto" w:fill="FCFCFC"/>
        </w:rPr>
      </w:pPr>
      <w:r w:rsidRPr="002D3EEB">
        <w:rPr>
          <w:rStyle w:val="Strong"/>
          <w:rFonts w:ascii="Arial" w:hAnsi="Arial" w:cs="Arial"/>
          <w:b w:val="0"/>
          <w:color w:val="2B2B2B"/>
          <w:sz w:val="40"/>
          <w:szCs w:val="40"/>
          <w:bdr w:val="none" w:sz="0" w:space="0" w:color="auto" w:frame="1"/>
          <w:shd w:val="clear" w:color="auto" w:fill="FCFCFC"/>
        </w:rPr>
        <w:t>Denver, Colorado 80223</w:t>
      </w:r>
    </w:p>
    <w:p w:rsidR="00C917E8" w:rsidRPr="002D3EEB" w:rsidRDefault="00C917E8" w:rsidP="00C917E8">
      <w:pPr>
        <w:rPr>
          <w:rFonts w:ascii="Arial" w:eastAsia="Times New Roman" w:hAnsi="Arial" w:cs="Arial"/>
          <w:sz w:val="40"/>
          <w:szCs w:val="40"/>
        </w:rPr>
        <w:sectPr w:rsidR="00C917E8" w:rsidRPr="002D3EEB" w:rsidSect="00C917E8">
          <w:headerReference w:type="even" r:id="rId8"/>
          <w:headerReference w:type="default" r:id="rId9"/>
          <w:footerReference w:type="even" r:id="rId10"/>
          <w:footerReference w:type="default" r:id="rId11"/>
          <w:headerReference w:type="first" r:id="rId12"/>
          <w:type w:val="continuous"/>
          <w:pgSz w:w="12240" w:h="15840"/>
          <w:pgMar w:top="1152" w:right="630" w:bottom="1152" w:left="1440" w:header="720" w:footer="720" w:gutter="0"/>
          <w:cols w:num="2" w:space="90"/>
          <w:docGrid w:linePitch="360"/>
        </w:sectPr>
      </w:pPr>
      <w:r w:rsidRPr="002D3EEB">
        <w:rPr>
          <w:rFonts w:ascii="Arial" w:hAnsi="Arial" w:cs="Arial"/>
          <w:sz w:val="40"/>
          <w:szCs w:val="40"/>
        </w:rPr>
        <w:t>303-866-2500</w:t>
      </w:r>
    </w:p>
    <w:p w:rsidR="00CD03F2" w:rsidRPr="002D3EEB" w:rsidRDefault="00CD03F2" w:rsidP="00CD03F2">
      <w:pPr>
        <w:rPr>
          <w:rFonts w:ascii="Arial" w:eastAsia="Times New Roman" w:hAnsi="Arial" w:cs="Arial"/>
          <w:color w:val="222222"/>
          <w:sz w:val="40"/>
          <w:szCs w:val="40"/>
        </w:rPr>
      </w:pPr>
    </w:p>
    <w:p w:rsidR="00CD03F2" w:rsidRPr="002D3EEB" w:rsidRDefault="00CD03F2" w:rsidP="00CD03F2">
      <w:pPr>
        <w:ind w:left="720"/>
        <w:rPr>
          <w:rStyle w:val="Hyperlink"/>
          <w:rFonts w:ascii="Arial" w:hAnsi="Arial" w:cs="Arial"/>
          <w:b/>
          <w:color w:val="1155CC"/>
          <w:sz w:val="40"/>
          <w:szCs w:val="40"/>
        </w:rPr>
      </w:pPr>
      <w:r w:rsidRPr="002D3EEB">
        <w:rPr>
          <w:rFonts w:ascii="Arial" w:hAnsi="Arial" w:cs="Arial"/>
          <w:sz w:val="40"/>
          <w:szCs w:val="40"/>
        </w:rPr>
        <w:t xml:space="preserve">Online video conferencing: Join from PC, Mac, Linux, iOS or Android: </w:t>
      </w:r>
      <w:r w:rsidR="00A70949" w:rsidRPr="002D3EEB">
        <w:rPr>
          <w:rFonts w:ascii="Arial" w:hAnsi="Arial" w:cs="Arial"/>
          <w:sz w:val="40"/>
          <w:szCs w:val="40"/>
        </w:rPr>
        <w:t>https://zoom</w:t>
      </w:r>
      <w:r w:rsidR="00A24E51" w:rsidRPr="002D3EEB">
        <w:rPr>
          <w:rFonts w:ascii="Arial" w:hAnsi="Arial" w:cs="Arial"/>
          <w:sz w:val="40"/>
          <w:szCs w:val="40"/>
        </w:rPr>
        <w:t>.us/j/646228887</w:t>
      </w:r>
    </w:p>
    <w:p w:rsidR="00CD03F2" w:rsidRPr="002D3EEB" w:rsidRDefault="00CD03F2" w:rsidP="00CD03F2">
      <w:pPr>
        <w:ind w:left="720"/>
        <w:rPr>
          <w:rFonts w:ascii="Arial" w:hAnsi="Arial" w:cs="Arial"/>
          <w:b/>
          <w:sz w:val="40"/>
          <w:szCs w:val="40"/>
        </w:rPr>
      </w:pPr>
    </w:p>
    <w:p w:rsidR="00CD03F2" w:rsidRPr="002D3EEB" w:rsidRDefault="00CD03F2" w:rsidP="00E24086">
      <w:pPr>
        <w:ind w:left="720"/>
        <w:contextualSpacing/>
        <w:rPr>
          <w:rFonts w:ascii="Arial" w:hAnsi="Arial" w:cs="Arial"/>
          <w:sz w:val="40"/>
          <w:szCs w:val="40"/>
        </w:rPr>
      </w:pPr>
      <w:r w:rsidRPr="002D3EEB">
        <w:rPr>
          <w:rFonts w:ascii="Arial" w:hAnsi="Arial" w:cs="Arial"/>
          <w:sz w:val="40"/>
          <w:szCs w:val="40"/>
        </w:rPr>
        <w:t xml:space="preserve">ASL Interpreters: </w:t>
      </w:r>
      <w:r w:rsidR="00E24086" w:rsidRPr="002D3EEB">
        <w:rPr>
          <w:rFonts w:ascii="Arial" w:hAnsi="Arial" w:cs="Arial"/>
          <w:sz w:val="40"/>
          <w:szCs w:val="40"/>
        </w:rPr>
        <w:t xml:space="preserve">Katie </w:t>
      </w:r>
      <w:proofErr w:type="spellStart"/>
      <w:r w:rsidR="00E24086" w:rsidRPr="002D3EEB">
        <w:rPr>
          <w:rFonts w:ascii="Arial" w:hAnsi="Arial" w:cs="Arial"/>
          <w:sz w:val="40"/>
          <w:szCs w:val="40"/>
        </w:rPr>
        <w:t>Hampsten</w:t>
      </w:r>
      <w:proofErr w:type="spellEnd"/>
      <w:r w:rsidR="00E24086" w:rsidRPr="002D3EEB">
        <w:rPr>
          <w:rFonts w:ascii="Arial" w:hAnsi="Arial" w:cs="Arial"/>
          <w:sz w:val="40"/>
          <w:szCs w:val="40"/>
        </w:rPr>
        <w:t xml:space="preserve"> &amp; Terri Chapman</w:t>
      </w:r>
    </w:p>
    <w:p w:rsidR="00CD03F2" w:rsidRPr="002D3EEB" w:rsidRDefault="00CD03F2" w:rsidP="00CD03F2">
      <w:pPr>
        <w:jc w:val="center"/>
        <w:rPr>
          <w:rFonts w:ascii="Arial" w:eastAsia="Times New Roman" w:hAnsi="Arial" w:cs="Arial"/>
          <w:b/>
          <w:sz w:val="40"/>
          <w:szCs w:val="40"/>
        </w:rPr>
      </w:pPr>
    </w:p>
    <w:p w:rsidR="00CD03F2" w:rsidRPr="002D3EEB" w:rsidRDefault="006458C2" w:rsidP="00CD03F2">
      <w:pPr>
        <w:jc w:val="center"/>
        <w:rPr>
          <w:rFonts w:ascii="Arial" w:eastAsia="Times New Roman" w:hAnsi="Arial" w:cs="Arial"/>
          <w:b/>
          <w:sz w:val="40"/>
          <w:szCs w:val="40"/>
        </w:rPr>
      </w:pPr>
      <w:r w:rsidRPr="002D3EEB">
        <w:rPr>
          <w:rFonts w:ascii="Arial" w:eastAsia="Times New Roman" w:hAnsi="Arial" w:cs="Arial"/>
          <w:b/>
          <w:sz w:val="40"/>
          <w:szCs w:val="40"/>
        </w:rPr>
        <w:t>AGENDA for Wednesday, May</w:t>
      </w:r>
      <w:r w:rsidR="00CD03F2" w:rsidRPr="002D3EEB">
        <w:rPr>
          <w:rFonts w:ascii="Arial" w:eastAsia="Times New Roman" w:hAnsi="Arial" w:cs="Arial"/>
          <w:b/>
          <w:sz w:val="40"/>
          <w:szCs w:val="40"/>
        </w:rPr>
        <w:t xml:space="preserve"> </w:t>
      </w:r>
      <w:r w:rsidR="00DB31D5" w:rsidRPr="002D3EEB">
        <w:rPr>
          <w:rFonts w:ascii="Arial" w:eastAsia="Times New Roman" w:hAnsi="Arial" w:cs="Arial"/>
          <w:b/>
          <w:sz w:val="40"/>
          <w:szCs w:val="40"/>
        </w:rPr>
        <w:t>16</w:t>
      </w:r>
      <w:r w:rsidR="00CD03F2" w:rsidRPr="002D3EEB">
        <w:rPr>
          <w:rFonts w:ascii="Arial" w:eastAsia="Times New Roman" w:hAnsi="Arial" w:cs="Arial"/>
          <w:b/>
          <w:sz w:val="40"/>
          <w:szCs w:val="40"/>
        </w:rPr>
        <w:t>, 2018</w:t>
      </w:r>
    </w:p>
    <w:p w:rsidR="00CD03F2" w:rsidRPr="002D3EEB" w:rsidRDefault="00CD03F2" w:rsidP="00CD03F2">
      <w:pPr>
        <w:jc w:val="center"/>
        <w:rPr>
          <w:rFonts w:ascii="Arial" w:eastAsia="Times New Roman" w:hAnsi="Arial" w:cs="Arial"/>
          <w:b/>
          <w:sz w:val="40"/>
          <w:szCs w:val="40"/>
        </w:rPr>
      </w:pPr>
    </w:p>
    <w:p w:rsidR="00CD03F2" w:rsidRPr="002D3EEB" w:rsidRDefault="00CD03F2" w:rsidP="00CD03F2">
      <w:pPr>
        <w:jc w:val="both"/>
        <w:rPr>
          <w:rFonts w:ascii="Arial" w:eastAsia="Times New Roman" w:hAnsi="Arial" w:cs="Arial"/>
          <w:sz w:val="40"/>
          <w:szCs w:val="40"/>
        </w:rPr>
      </w:pPr>
      <w:r w:rsidRPr="002D3EEB">
        <w:rPr>
          <w:rFonts w:ascii="Arial" w:eastAsia="Times New Roman" w:hAnsi="Arial" w:cs="Arial"/>
          <w:b/>
          <w:sz w:val="40"/>
          <w:szCs w:val="40"/>
        </w:rPr>
        <w:t>Purpose of the Meeting</w:t>
      </w:r>
      <w:r w:rsidRPr="002D3EEB">
        <w:rPr>
          <w:rFonts w:ascii="Arial" w:eastAsia="Times New Roman" w:hAnsi="Arial" w:cs="Arial"/>
          <w:sz w:val="40"/>
          <w:szCs w:val="40"/>
        </w:rPr>
        <w:t>:  Council members will discuss and take action on committee proposals that advance the mission of the SILC.  The goal of the meeting is to review the content of the committee proposals, discuss proposed action items and vote to ratify committee proposals.</w:t>
      </w:r>
    </w:p>
    <w:p w:rsidR="00CD03F2" w:rsidRPr="002D3EEB" w:rsidRDefault="00CD03F2" w:rsidP="00CD03F2">
      <w:pPr>
        <w:jc w:val="center"/>
        <w:rPr>
          <w:rFonts w:ascii="Arial" w:eastAsia="Times New Roman" w:hAnsi="Arial" w:cs="Arial"/>
          <w:b/>
          <w:color w:val="000000" w:themeColor="text1"/>
          <w:sz w:val="40"/>
          <w:szCs w:val="40"/>
        </w:rPr>
      </w:pPr>
    </w:p>
    <w:p w:rsidR="00CD03F2" w:rsidRPr="002D3EEB" w:rsidRDefault="00CD03F2" w:rsidP="00CD03F2">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Chair:</w:t>
      </w:r>
      <w:r w:rsidRPr="002D3EEB">
        <w:rPr>
          <w:rFonts w:ascii="Arial" w:eastAsia="Times New Roman" w:hAnsi="Arial" w:cs="Arial"/>
          <w:color w:val="000000" w:themeColor="text1"/>
          <w:sz w:val="40"/>
          <w:szCs w:val="40"/>
        </w:rPr>
        <w:tab/>
        <w:t>Chris Roe, Council Chair</w:t>
      </w:r>
    </w:p>
    <w:p w:rsidR="00CD03F2" w:rsidRPr="002D3EEB" w:rsidRDefault="00CD03F2" w:rsidP="00CD03F2">
      <w:pPr>
        <w:ind w:left="1800" w:hanging="1800"/>
        <w:rPr>
          <w:rFonts w:ascii="Arial" w:eastAsia="Times New Roman" w:hAnsi="Arial" w:cs="Arial"/>
          <w:color w:val="000000" w:themeColor="text1"/>
          <w:sz w:val="40"/>
          <w:szCs w:val="40"/>
        </w:rPr>
      </w:pPr>
    </w:p>
    <w:p w:rsidR="00CD03F2" w:rsidRPr="002D3EEB" w:rsidRDefault="00CD03F2" w:rsidP="00CD03F2">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Members:</w:t>
      </w:r>
      <w:r w:rsidRPr="002D3EEB">
        <w:rPr>
          <w:rFonts w:ascii="Arial" w:eastAsia="Times New Roman" w:hAnsi="Arial" w:cs="Arial"/>
          <w:color w:val="000000" w:themeColor="text1"/>
          <w:sz w:val="40"/>
          <w:szCs w:val="40"/>
        </w:rPr>
        <w:tab/>
      </w:r>
    </w:p>
    <w:p w:rsidR="0041130C" w:rsidRPr="002D3EEB" w:rsidRDefault="0041130C" w:rsidP="00CD03F2">
      <w:pPr>
        <w:ind w:left="720"/>
        <w:rPr>
          <w:rFonts w:ascii="Arial" w:eastAsia="Times New Roman" w:hAnsi="Arial" w:cs="Arial"/>
          <w:color w:val="000000" w:themeColor="text1"/>
          <w:sz w:val="40"/>
          <w:szCs w:val="40"/>
        </w:rPr>
        <w:sectPr w:rsidR="0041130C" w:rsidRPr="002D3EEB" w:rsidSect="0041130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50" w:bottom="1440" w:left="1440" w:header="720" w:footer="720" w:gutter="0"/>
          <w:cols w:space="720"/>
          <w:docGrid w:linePitch="360"/>
        </w:sectPr>
      </w:pPr>
    </w:p>
    <w:p w:rsidR="00CD03F2" w:rsidRPr="002D3EEB" w:rsidRDefault="00CD03F2" w:rsidP="005E776E">
      <w:pPr>
        <w:ind w:left="45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lastRenderedPageBreak/>
        <w:t xml:space="preserve">Steve </w:t>
      </w:r>
      <w:proofErr w:type="spellStart"/>
      <w:r w:rsidRPr="002D3EEB">
        <w:rPr>
          <w:rFonts w:ascii="Arial" w:eastAsia="Times New Roman" w:hAnsi="Arial" w:cs="Arial"/>
          <w:color w:val="000000" w:themeColor="text1"/>
          <w:sz w:val="40"/>
          <w:szCs w:val="40"/>
        </w:rPr>
        <w:t>Heidenreich</w:t>
      </w:r>
      <w:proofErr w:type="spellEnd"/>
      <w:r w:rsidRPr="002D3EEB">
        <w:rPr>
          <w:rFonts w:ascii="Arial" w:eastAsia="Times New Roman" w:hAnsi="Arial" w:cs="Arial"/>
          <w:color w:val="000000" w:themeColor="text1"/>
          <w:sz w:val="40"/>
          <w:szCs w:val="40"/>
        </w:rPr>
        <w:t xml:space="preserve">, Treasurer </w:t>
      </w:r>
    </w:p>
    <w:p w:rsidR="00CD03F2" w:rsidRPr="002D3EEB" w:rsidRDefault="00CD03F2" w:rsidP="005E776E">
      <w:pPr>
        <w:ind w:left="45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Charlotte Morgan, Secretary</w:t>
      </w:r>
    </w:p>
    <w:p w:rsidR="005E776E" w:rsidRPr="002D3EEB" w:rsidRDefault="00CD03F2" w:rsidP="005E776E">
      <w:pPr>
        <w:ind w:left="45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Rick Newell, Council Member</w:t>
      </w:r>
    </w:p>
    <w:p w:rsidR="00CD03F2" w:rsidRPr="002D3EEB" w:rsidRDefault="00CD03F2" w:rsidP="005E776E">
      <w:pPr>
        <w:ind w:left="45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Matthew </w:t>
      </w:r>
      <w:proofErr w:type="spellStart"/>
      <w:r w:rsidRPr="002D3EEB">
        <w:rPr>
          <w:rFonts w:ascii="Arial" w:eastAsia="Times New Roman" w:hAnsi="Arial" w:cs="Arial"/>
          <w:color w:val="000000" w:themeColor="text1"/>
          <w:sz w:val="40"/>
          <w:szCs w:val="40"/>
        </w:rPr>
        <w:t>Ruggles</w:t>
      </w:r>
      <w:proofErr w:type="spellEnd"/>
      <w:r w:rsidRPr="002D3EEB">
        <w:rPr>
          <w:rFonts w:ascii="Arial" w:eastAsia="Times New Roman" w:hAnsi="Arial" w:cs="Arial"/>
          <w:color w:val="000000" w:themeColor="text1"/>
          <w:sz w:val="40"/>
          <w:szCs w:val="40"/>
        </w:rPr>
        <w:t>, Council Member</w:t>
      </w:r>
    </w:p>
    <w:p w:rsidR="00CD03F2" w:rsidRPr="002D3EEB" w:rsidRDefault="00CD03F2" w:rsidP="00C917E8">
      <w:pPr>
        <w:ind w:left="45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Jennifer </w:t>
      </w:r>
      <w:proofErr w:type="spellStart"/>
      <w:r w:rsidRPr="002D3EEB">
        <w:rPr>
          <w:rFonts w:ascii="Arial" w:eastAsia="Times New Roman" w:hAnsi="Arial" w:cs="Arial"/>
          <w:color w:val="000000" w:themeColor="text1"/>
          <w:sz w:val="40"/>
          <w:szCs w:val="40"/>
        </w:rPr>
        <w:t>Scilacci</w:t>
      </w:r>
      <w:proofErr w:type="spellEnd"/>
      <w:r w:rsidRPr="002D3EEB">
        <w:rPr>
          <w:rFonts w:ascii="Arial" w:eastAsia="Times New Roman" w:hAnsi="Arial" w:cs="Arial"/>
          <w:color w:val="000000" w:themeColor="text1"/>
          <w:sz w:val="40"/>
          <w:szCs w:val="40"/>
        </w:rPr>
        <w:t>, Council Member</w:t>
      </w:r>
      <w:r w:rsidR="00E24086" w:rsidRPr="002D3EEB">
        <w:rPr>
          <w:rFonts w:ascii="Arial" w:eastAsia="Times New Roman" w:hAnsi="Arial" w:cs="Arial"/>
          <w:color w:val="000000" w:themeColor="text1"/>
          <w:sz w:val="40"/>
          <w:szCs w:val="40"/>
        </w:rPr>
        <w:t xml:space="preserve"> </w:t>
      </w:r>
    </w:p>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James “Joe” Triplett, Council Member</w:t>
      </w:r>
    </w:p>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Bill Wood, Council Member</w:t>
      </w:r>
    </w:p>
    <w:p w:rsidR="00AF6137" w:rsidRPr="002D3EEB" w:rsidRDefault="005E776E" w:rsidP="0041130C">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Joan LaBelle, </w:t>
      </w:r>
      <w:r w:rsidR="00E24086" w:rsidRPr="002D3EEB">
        <w:rPr>
          <w:rFonts w:ascii="Arial" w:eastAsia="Times New Roman" w:hAnsi="Arial" w:cs="Arial"/>
          <w:color w:val="000000" w:themeColor="text1"/>
          <w:sz w:val="40"/>
          <w:szCs w:val="40"/>
        </w:rPr>
        <w:t>CIL Director Rep.</w:t>
      </w:r>
    </w:p>
    <w:p w:rsidR="00AF6137" w:rsidRPr="002D3EEB" w:rsidRDefault="00AF6137" w:rsidP="0041130C">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Katie </w:t>
      </w:r>
      <w:proofErr w:type="spellStart"/>
      <w:r w:rsidRPr="002D3EEB">
        <w:rPr>
          <w:rFonts w:ascii="Arial" w:eastAsia="Times New Roman" w:hAnsi="Arial" w:cs="Arial"/>
          <w:color w:val="000000" w:themeColor="text1"/>
          <w:sz w:val="40"/>
          <w:szCs w:val="40"/>
        </w:rPr>
        <w:t>Tal</w:t>
      </w:r>
      <w:r w:rsidR="0068033A" w:rsidRPr="002D3EEB">
        <w:rPr>
          <w:rFonts w:ascii="Arial" w:eastAsia="Times New Roman" w:hAnsi="Arial" w:cs="Arial"/>
          <w:color w:val="000000" w:themeColor="text1"/>
          <w:sz w:val="40"/>
          <w:szCs w:val="40"/>
        </w:rPr>
        <w:t>i</w:t>
      </w:r>
      <w:r w:rsidRPr="002D3EEB">
        <w:rPr>
          <w:rFonts w:ascii="Arial" w:eastAsia="Times New Roman" w:hAnsi="Arial" w:cs="Arial"/>
          <w:color w:val="000000" w:themeColor="text1"/>
          <w:sz w:val="40"/>
          <w:szCs w:val="40"/>
        </w:rPr>
        <w:t>erico</w:t>
      </w:r>
      <w:proofErr w:type="spellEnd"/>
      <w:r w:rsidR="00E24086" w:rsidRPr="002D3EEB">
        <w:rPr>
          <w:rFonts w:ascii="Arial" w:eastAsia="Times New Roman" w:hAnsi="Arial" w:cs="Arial"/>
          <w:color w:val="000000" w:themeColor="text1"/>
          <w:sz w:val="40"/>
          <w:szCs w:val="40"/>
        </w:rPr>
        <w:t>, Council Member</w:t>
      </w:r>
    </w:p>
    <w:p w:rsidR="00E24086" w:rsidRPr="002D3EEB" w:rsidRDefault="00E24086" w:rsidP="0041130C">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Nancy Jackson, Council Member</w:t>
      </w:r>
    </w:p>
    <w:p w:rsidR="00E24086" w:rsidRPr="002D3EEB" w:rsidRDefault="00E24086" w:rsidP="0041130C">
      <w:pPr>
        <w:rPr>
          <w:rFonts w:ascii="Arial" w:eastAsia="Times New Roman" w:hAnsi="Arial" w:cs="Arial"/>
          <w:color w:val="000000" w:themeColor="text1"/>
          <w:sz w:val="40"/>
          <w:szCs w:val="40"/>
        </w:rPr>
        <w:sectPr w:rsidR="00E24086" w:rsidRPr="002D3EEB" w:rsidSect="0041130C">
          <w:type w:val="continuous"/>
          <w:pgSz w:w="12240" w:h="15840"/>
          <w:pgMar w:top="1440" w:right="1350" w:bottom="1440" w:left="1440" w:header="720" w:footer="720" w:gutter="0"/>
          <w:cols w:num="2" w:space="720"/>
          <w:docGrid w:linePitch="360"/>
        </w:sectPr>
      </w:pPr>
    </w:p>
    <w:p w:rsidR="00CD03F2" w:rsidRPr="002D3EEB" w:rsidRDefault="00CD03F2" w:rsidP="0041130C">
      <w:pPr>
        <w:rPr>
          <w:rFonts w:ascii="Arial" w:eastAsia="Times New Roman" w:hAnsi="Arial" w:cs="Arial"/>
          <w:b/>
          <w:color w:val="000000" w:themeColor="text1"/>
          <w:sz w:val="40"/>
          <w:szCs w:val="40"/>
        </w:rPr>
      </w:pPr>
    </w:p>
    <w:tbl>
      <w:tblPr>
        <w:tblStyle w:val="TableGrid"/>
        <w:tblW w:w="1089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30"/>
        <w:gridCol w:w="9360"/>
      </w:tblGrid>
      <w:tr w:rsidR="00CD03F2" w:rsidRPr="002D3EEB" w:rsidTr="00A70949">
        <w:trPr>
          <w:trHeight w:val="150"/>
        </w:trPr>
        <w:tc>
          <w:tcPr>
            <w:tcW w:w="10890" w:type="dxa"/>
            <w:gridSpan w:val="2"/>
            <w:tcBorders>
              <w:bottom w:val="single" w:sz="4" w:space="0" w:color="auto"/>
            </w:tcBorders>
          </w:tcPr>
          <w:p w:rsidR="00CD03F2" w:rsidRPr="002D3EEB" w:rsidRDefault="00CD03F2" w:rsidP="00CD03F2">
            <w:pPr>
              <w:ind w:left="1440" w:hanging="1440"/>
              <w:jc w:val="center"/>
              <w:rPr>
                <w:rFonts w:ascii="Arial" w:hAnsi="Arial" w:cs="Arial"/>
                <w:b/>
                <w:bCs/>
                <w:color w:val="000000" w:themeColor="text1"/>
                <w:sz w:val="40"/>
                <w:szCs w:val="40"/>
              </w:rPr>
            </w:pPr>
            <w:r w:rsidRPr="002D3EEB">
              <w:rPr>
                <w:rFonts w:ascii="Arial" w:hAnsi="Arial" w:cs="Arial"/>
                <w:b/>
                <w:bCs/>
                <w:color w:val="000000" w:themeColor="text1"/>
                <w:sz w:val="40"/>
                <w:szCs w:val="40"/>
              </w:rPr>
              <w:t>Agenda</w:t>
            </w:r>
          </w:p>
        </w:tc>
      </w:tr>
      <w:tr w:rsidR="00CD03F2" w:rsidRPr="002D3EEB" w:rsidTr="00A70949">
        <w:trPr>
          <w:cantSplit/>
          <w:trHeight w:val="150"/>
        </w:trPr>
        <w:tc>
          <w:tcPr>
            <w:tcW w:w="1530" w:type="dxa"/>
            <w:tcBorders>
              <w:top w:val="single" w:sz="4" w:space="0" w:color="auto"/>
            </w:tcBorders>
          </w:tcPr>
          <w:p w:rsidR="00CD03F2" w:rsidRPr="002D3EEB" w:rsidRDefault="00CD03F2" w:rsidP="00CD03F2">
            <w:pPr>
              <w:rPr>
                <w:rFonts w:ascii="Arial" w:eastAsia="Times New Roman" w:hAnsi="Arial" w:cs="Arial"/>
                <w:color w:val="000000" w:themeColor="text1"/>
                <w:sz w:val="40"/>
                <w:szCs w:val="40"/>
              </w:rPr>
            </w:pPr>
          </w:p>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9:00 A.M.</w:t>
            </w:r>
          </w:p>
        </w:tc>
        <w:tc>
          <w:tcPr>
            <w:tcW w:w="9360" w:type="dxa"/>
            <w:tcBorders>
              <w:top w:val="single" w:sz="4" w:space="0" w:color="auto"/>
            </w:tcBorders>
          </w:tcPr>
          <w:p w:rsidR="00CD03F2" w:rsidRPr="002D3EEB" w:rsidRDefault="00CD03F2" w:rsidP="00CD03F2">
            <w:pPr>
              <w:ind w:left="1440" w:hanging="1440"/>
              <w:rPr>
                <w:rFonts w:ascii="Arial" w:hAnsi="Arial" w:cs="Arial"/>
                <w:bCs/>
                <w:color w:val="000000" w:themeColor="text1"/>
                <w:sz w:val="40"/>
                <w:szCs w:val="40"/>
              </w:rPr>
            </w:pPr>
          </w:p>
          <w:p w:rsidR="00CD03F2" w:rsidRPr="002D3EEB" w:rsidRDefault="00CD03F2" w:rsidP="00CD03F2">
            <w:pPr>
              <w:ind w:left="1440" w:hanging="1440"/>
              <w:rPr>
                <w:rFonts w:ascii="Arial" w:eastAsia="Times New Roman" w:hAnsi="Arial" w:cs="Arial"/>
                <w:color w:val="000000" w:themeColor="text1"/>
                <w:sz w:val="40"/>
                <w:szCs w:val="40"/>
              </w:rPr>
            </w:pPr>
            <w:r w:rsidRPr="002D3EEB">
              <w:rPr>
                <w:rFonts w:ascii="Arial" w:hAnsi="Arial" w:cs="Arial"/>
                <w:bCs/>
                <w:color w:val="000000" w:themeColor="text1"/>
                <w:sz w:val="40"/>
                <w:szCs w:val="40"/>
              </w:rPr>
              <w:t>Call to Order</w:t>
            </w:r>
          </w:p>
          <w:p w:rsidR="00CD03F2" w:rsidRPr="002D3EEB" w:rsidRDefault="005E776E" w:rsidP="00CD03F2">
            <w:pPr>
              <w:pStyle w:val="ListParagraph"/>
              <w:numPr>
                <w:ilvl w:val="0"/>
                <w:numId w:val="10"/>
              </w:numPr>
              <w:ind w:left="702"/>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Introductions:  SILC members and guests</w:t>
            </w:r>
          </w:p>
          <w:p w:rsidR="00CD03F2" w:rsidRPr="002D3EEB" w:rsidRDefault="00CD03F2" w:rsidP="00CD03F2">
            <w:pPr>
              <w:pStyle w:val="ListParagraph"/>
              <w:numPr>
                <w:ilvl w:val="0"/>
                <w:numId w:val="10"/>
              </w:numPr>
              <w:ind w:left="702"/>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Opening Act:  </w:t>
            </w:r>
            <w:r w:rsidR="005E776E" w:rsidRPr="002D3EEB">
              <w:rPr>
                <w:rFonts w:ascii="Arial" w:eastAsia="Times New Roman" w:hAnsi="Arial" w:cs="Arial"/>
                <w:color w:val="000000" w:themeColor="text1"/>
                <w:sz w:val="40"/>
                <w:szCs w:val="40"/>
              </w:rPr>
              <w:t>T</w:t>
            </w:r>
            <w:r w:rsidRPr="002D3EEB">
              <w:rPr>
                <w:rFonts w:ascii="Arial" w:eastAsia="Times New Roman" w:hAnsi="Arial" w:cs="Arial"/>
                <w:color w:val="000000" w:themeColor="text1"/>
                <w:sz w:val="40"/>
                <w:szCs w:val="40"/>
              </w:rPr>
              <w:t>oday’s question</w:t>
            </w:r>
          </w:p>
          <w:p w:rsidR="00CD03F2" w:rsidRPr="002D3EEB" w:rsidRDefault="00CD03F2" w:rsidP="00CD03F2">
            <w:pPr>
              <w:pStyle w:val="ListParagraph"/>
              <w:numPr>
                <w:ilvl w:val="0"/>
                <w:numId w:val="10"/>
              </w:numPr>
              <w:ind w:left="702"/>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Today’s agenda</w:t>
            </w:r>
          </w:p>
          <w:p w:rsidR="00CD03F2" w:rsidRPr="002D3EEB" w:rsidRDefault="00CD03F2" w:rsidP="00CD03F2">
            <w:pPr>
              <w:pStyle w:val="ListParagraph"/>
              <w:numPr>
                <w:ilvl w:val="1"/>
                <w:numId w:val="10"/>
              </w:numPr>
              <w:ind w:left="1512"/>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Meeting Ground Rules review</w:t>
            </w:r>
          </w:p>
          <w:p w:rsidR="00CD03F2" w:rsidRPr="002D3EEB" w:rsidRDefault="00CD03F2" w:rsidP="00CD03F2">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 xml:space="preserve">Approval of the </w:t>
            </w:r>
            <w:r w:rsidR="005E776E" w:rsidRPr="002D3EEB">
              <w:rPr>
                <w:rFonts w:ascii="Arial" w:eastAsia="Times New Roman" w:hAnsi="Arial" w:cs="Arial"/>
                <w:sz w:val="40"/>
                <w:szCs w:val="40"/>
              </w:rPr>
              <w:t>February 28, 2018</w:t>
            </w:r>
            <w:r w:rsidRPr="002D3EEB">
              <w:rPr>
                <w:rFonts w:ascii="Arial" w:eastAsia="Times New Roman" w:hAnsi="Arial" w:cs="Arial"/>
                <w:color w:val="000000" w:themeColor="text1"/>
                <w:sz w:val="40"/>
                <w:szCs w:val="40"/>
              </w:rPr>
              <w:t xml:space="preserve"> Minutes</w:t>
            </w:r>
          </w:p>
          <w:p w:rsidR="005E776E" w:rsidRPr="002D3EEB" w:rsidRDefault="00CD03F2" w:rsidP="005E776E">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Opening remarks by Chair</w:t>
            </w:r>
            <w:r w:rsidR="005E776E" w:rsidRPr="002D3EEB">
              <w:rPr>
                <w:rFonts w:ascii="Arial" w:eastAsia="Times New Roman" w:hAnsi="Arial" w:cs="Arial"/>
                <w:color w:val="000000" w:themeColor="text1"/>
                <w:sz w:val="40"/>
                <w:szCs w:val="40"/>
              </w:rPr>
              <w:t xml:space="preserve"> </w:t>
            </w:r>
          </w:p>
          <w:p w:rsidR="005E776E" w:rsidRPr="002D3EEB" w:rsidRDefault="005E776E" w:rsidP="005E776E">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SILC Administration</w:t>
            </w:r>
          </w:p>
          <w:p w:rsidR="00CD03F2" w:rsidRPr="002D3EEB" w:rsidRDefault="005E776E" w:rsidP="0068033A">
            <w:pPr>
              <w:pStyle w:val="ListParagraph"/>
              <w:numPr>
                <w:ilvl w:val="0"/>
                <w:numId w:val="9"/>
              </w:num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House Keeping</w:t>
            </w:r>
          </w:p>
        </w:tc>
      </w:tr>
      <w:tr w:rsidR="00CD03F2" w:rsidRPr="002D3EEB" w:rsidTr="00A70949">
        <w:trPr>
          <w:cantSplit/>
          <w:trHeight w:val="150"/>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9:30 A.M.</w:t>
            </w:r>
          </w:p>
        </w:tc>
        <w:tc>
          <w:tcPr>
            <w:tcW w:w="9360" w:type="dxa"/>
          </w:tcPr>
          <w:p w:rsidR="005E776E" w:rsidRPr="002D3EEB" w:rsidRDefault="005E776E" w:rsidP="005E776E">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Outstanding Issues</w:t>
            </w:r>
          </w:p>
          <w:p w:rsidR="00CD03F2" w:rsidRPr="002D3EEB" w:rsidRDefault="005E776E" w:rsidP="00574877">
            <w:pPr>
              <w:pStyle w:val="ListParagraph"/>
              <w:numPr>
                <w:ilvl w:val="0"/>
                <w:numId w:val="9"/>
              </w:numPr>
              <w:contextualSpacing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Policies and Procedures</w:t>
            </w:r>
          </w:p>
          <w:p w:rsidR="00574877" w:rsidRPr="002D3EEB" w:rsidRDefault="00574877" w:rsidP="00574877">
            <w:pPr>
              <w:pStyle w:val="ListParagraph"/>
              <w:numPr>
                <w:ilvl w:val="0"/>
                <w:numId w:val="9"/>
              </w:numPr>
              <w:contextualSpacing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YLF 501(c)3</w:t>
            </w:r>
          </w:p>
        </w:tc>
      </w:tr>
      <w:tr w:rsidR="00CD03F2" w:rsidRPr="002D3EEB" w:rsidTr="00A70949">
        <w:trPr>
          <w:cantSplit/>
          <w:trHeight w:val="517"/>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lastRenderedPageBreak/>
              <w:t>10:00 A.M.</w:t>
            </w:r>
          </w:p>
        </w:tc>
        <w:tc>
          <w:tcPr>
            <w:tcW w:w="9360" w:type="dxa"/>
          </w:tcPr>
          <w:p w:rsidR="00CD03F2" w:rsidRPr="002D3EEB" w:rsidRDefault="00CD03F2" w:rsidP="00CD03F2">
            <w:pPr>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Break</w:t>
            </w:r>
          </w:p>
        </w:tc>
      </w:tr>
      <w:tr w:rsidR="00CD03F2" w:rsidRPr="002D3EEB" w:rsidTr="00A70949">
        <w:trPr>
          <w:cantSplit/>
          <w:trHeight w:val="1451"/>
        </w:trPr>
        <w:tc>
          <w:tcPr>
            <w:tcW w:w="1530" w:type="dxa"/>
          </w:tcPr>
          <w:p w:rsidR="00CD03F2" w:rsidRPr="002D3EEB" w:rsidRDefault="005E776E" w:rsidP="00CD03F2">
            <w:pPr>
              <w:rPr>
                <w:rFonts w:ascii="Arial" w:hAnsi="Arial" w:cs="Arial"/>
                <w:bCs/>
                <w:color w:val="000000" w:themeColor="text1"/>
                <w:sz w:val="40"/>
                <w:szCs w:val="40"/>
              </w:rPr>
            </w:pPr>
            <w:r w:rsidRPr="002D3EEB">
              <w:rPr>
                <w:rFonts w:ascii="Arial" w:hAnsi="Arial" w:cs="Arial"/>
                <w:bCs/>
                <w:color w:val="000000" w:themeColor="text1"/>
                <w:sz w:val="40"/>
                <w:szCs w:val="40"/>
              </w:rPr>
              <w:t>10:15</w:t>
            </w:r>
            <w:r w:rsidR="00CD03F2" w:rsidRPr="002D3EEB">
              <w:rPr>
                <w:rFonts w:ascii="Arial" w:hAnsi="Arial" w:cs="Arial"/>
                <w:bCs/>
                <w:color w:val="000000" w:themeColor="text1"/>
                <w:sz w:val="40"/>
                <w:szCs w:val="40"/>
              </w:rPr>
              <w:t xml:space="preserve"> A.M.</w:t>
            </w:r>
          </w:p>
        </w:tc>
        <w:tc>
          <w:tcPr>
            <w:tcW w:w="9360" w:type="dxa"/>
          </w:tcPr>
          <w:p w:rsidR="00CD03F2" w:rsidRPr="002D3EEB" w:rsidRDefault="00CD03F2" w:rsidP="00CD03F2">
            <w:pPr>
              <w:spacing w:line="360" w:lineRule="auto"/>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Committee Recommendations and Resolutions</w:t>
            </w:r>
          </w:p>
          <w:p w:rsidR="00CD03F2" w:rsidRPr="002D3EEB" w:rsidRDefault="00CD03F2" w:rsidP="00CD03F2">
            <w:pPr>
              <w:spacing w:line="360" w:lineRule="auto"/>
              <w:ind w:hanging="1440"/>
              <w:rPr>
                <w:rFonts w:ascii="Arial" w:eastAsia="Times New Roman" w:hAnsi="Arial" w:cs="Arial"/>
                <w:b/>
                <w:color w:val="000000" w:themeColor="text1"/>
                <w:sz w:val="40"/>
                <w:szCs w:val="40"/>
              </w:rPr>
            </w:pPr>
            <w:r w:rsidRPr="002D3EEB">
              <w:rPr>
                <w:rFonts w:ascii="Arial" w:eastAsia="Times New Roman" w:hAnsi="Arial" w:cs="Arial"/>
                <w:color w:val="000000" w:themeColor="text1"/>
                <w:sz w:val="40"/>
                <w:szCs w:val="40"/>
              </w:rPr>
              <w:tab/>
            </w:r>
            <w:r w:rsidRPr="002D3EEB">
              <w:rPr>
                <w:rFonts w:ascii="Arial" w:eastAsia="Times New Roman" w:hAnsi="Arial" w:cs="Arial"/>
                <w:b/>
                <w:color w:val="000000" w:themeColor="text1"/>
                <w:sz w:val="40"/>
                <w:szCs w:val="40"/>
              </w:rPr>
              <w:t>Standing Committees</w:t>
            </w:r>
          </w:p>
          <w:p w:rsidR="00E07AE1" w:rsidRPr="002D3EEB" w:rsidRDefault="00CD03F2" w:rsidP="005E776E">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Executive</w:t>
            </w:r>
          </w:p>
          <w:p w:rsidR="00C348B3" w:rsidRPr="002D3EEB" w:rsidRDefault="00C348B3" w:rsidP="00C348B3">
            <w:pPr>
              <w:pStyle w:val="ListParagraph"/>
              <w:widowControl w:val="0"/>
              <w:numPr>
                <w:ilvl w:val="1"/>
                <w:numId w:val="8"/>
              </w:numPr>
              <w:autoSpaceDE w:val="0"/>
              <w:autoSpaceDN w:val="0"/>
              <w:adjustRightInd w:val="0"/>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Meeting Schedule for next year</w:t>
            </w:r>
          </w:p>
          <w:p w:rsidR="004E1CF4" w:rsidRPr="002D3EEB" w:rsidRDefault="004E1CF4" w:rsidP="004E1CF4">
            <w:pPr>
              <w:pStyle w:val="ListParagraph"/>
              <w:widowControl w:val="0"/>
              <w:numPr>
                <w:ilvl w:val="1"/>
                <w:numId w:val="8"/>
              </w:numPr>
              <w:autoSpaceDE w:val="0"/>
              <w:autoSpaceDN w:val="0"/>
              <w:adjustRightInd w:val="0"/>
              <w:rPr>
                <w:rFonts w:ascii="Arial" w:hAnsi="Arial" w:cs="Arial"/>
                <w:bCs/>
                <w:color w:val="000000" w:themeColor="text1"/>
                <w:sz w:val="40"/>
                <w:szCs w:val="40"/>
              </w:rPr>
            </w:pPr>
            <w:r w:rsidRPr="002D3EEB">
              <w:rPr>
                <w:rFonts w:ascii="Arial" w:hAnsi="Arial" w:cs="Arial"/>
                <w:bCs/>
                <w:color w:val="000000" w:themeColor="text1"/>
                <w:sz w:val="40"/>
                <w:szCs w:val="40"/>
              </w:rPr>
              <w:t>Program Coordinator</w:t>
            </w:r>
          </w:p>
          <w:p w:rsidR="00CD03F2" w:rsidRPr="002D3EEB"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Communications and Media</w:t>
            </w:r>
          </w:p>
          <w:p w:rsidR="00CD03F2" w:rsidRPr="002D3EEB"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Finance</w:t>
            </w:r>
          </w:p>
          <w:p w:rsidR="00CD03F2" w:rsidRPr="002D3EEB"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Membership, Nomination, and Training</w:t>
            </w:r>
          </w:p>
          <w:p w:rsidR="00CD03F2" w:rsidRPr="002D3EEB"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Public Policy</w:t>
            </w:r>
          </w:p>
          <w:p w:rsidR="00574877" w:rsidRPr="002D3EEB" w:rsidRDefault="00574877" w:rsidP="00574877">
            <w:pPr>
              <w:pStyle w:val="ListParagraph"/>
              <w:widowControl w:val="0"/>
              <w:numPr>
                <w:ilvl w:val="1"/>
                <w:numId w:val="8"/>
              </w:numPr>
              <w:autoSpaceDE w:val="0"/>
              <w:autoSpaceDN w:val="0"/>
              <w:adjustRightInd w:val="0"/>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Public Policy Survey</w:t>
            </w:r>
          </w:p>
          <w:p w:rsidR="00CD03F2" w:rsidRPr="002D3EEB" w:rsidRDefault="00CD03F2" w:rsidP="00CD03F2">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SPIL</w:t>
            </w:r>
          </w:p>
          <w:p w:rsidR="005E776E" w:rsidRPr="002D3EEB" w:rsidRDefault="00CD03F2" w:rsidP="005E776E">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Youth</w:t>
            </w:r>
          </w:p>
          <w:p w:rsidR="00574877" w:rsidRPr="002D3EEB" w:rsidRDefault="00574877" w:rsidP="00574877">
            <w:pPr>
              <w:pStyle w:val="ListParagraph"/>
              <w:widowControl w:val="0"/>
              <w:numPr>
                <w:ilvl w:val="1"/>
                <w:numId w:val="8"/>
              </w:numPr>
              <w:autoSpaceDE w:val="0"/>
              <w:autoSpaceDN w:val="0"/>
              <w:adjustRightInd w:val="0"/>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YLF update</w:t>
            </w:r>
          </w:p>
          <w:p w:rsidR="005E776E" w:rsidRPr="002D3EEB" w:rsidRDefault="005E776E" w:rsidP="005E776E">
            <w:pPr>
              <w:pStyle w:val="ListParagraph"/>
              <w:widowControl w:val="0"/>
              <w:numPr>
                <w:ilvl w:val="0"/>
                <w:numId w:val="8"/>
              </w:numPr>
              <w:autoSpaceDE w:val="0"/>
              <w:autoSpaceDN w:val="0"/>
              <w:adjustRightInd w:val="0"/>
              <w:ind w:left="76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Ad Hoc Committees</w:t>
            </w:r>
          </w:p>
          <w:p w:rsidR="005E776E" w:rsidRPr="002D3EEB" w:rsidRDefault="005E776E" w:rsidP="005E776E">
            <w:pPr>
              <w:pStyle w:val="ListParagraph"/>
              <w:numPr>
                <w:ilvl w:val="0"/>
                <w:numId w:val="11"/>
              </w:numPr>
              <w:ind w:left="1123"/>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501 (C) (3)</w:t>
            </w:r>
          </w:p>
          <w:p w:rsidR="005E776E" w:rsidRPr="002D3EEB" w:rsidRDefault="005E776E" w:rsidP="00A70949">
            <w:pPr>
              <w:pStyle w:val="ListParagraph"/>
              <w:widowControl w:val="0"/>
              <w:numPr>
                <w:ilvl w:val="0"/>
                <w:numId w:val="8"/>
              </w:numPr>
              <w:autoSpaceDE w:val="0"/>
              <w:autoSpaceDN w:val="0"/>
              <w:adjustRightInd w:val="0"/>
              <w:spacing w:after="240"/>
              <w:ind w:left="1123"/>
              <w:contextualSpacing w:val="0"/>
              <w:rPr>
                <w:rFonts w:ascii="Arial" w:hAnsi="Arial" w:cs="Arial"/>
                <w:bCs/>
                <w:color w:val="000000" w:themeColor="text1"/>
                <w:sz w:val="40"/>
                <w:szCs w:val="40"/>
              </w:rPr>
            </w:pPr>
            <w:r w:rsidRPr="002D3EEB">
              <w:rPr>
                <w:rFonts w:ascii="Arial" w:hAnsi="Arial" w:cs="Arial"/>
                <w:bCs/>
                <w:color w:val="000000" w:themeColor="text1"/>
                <w:sz w:val="40"/>
                <w:szCs w:val="40"/>
              </w:rPr>
              <w:t>Deaf and HOH</w:t>
            </w:r>
          </w:p>
        </w:tc>
      </w:tr>
      <w:tr w:rsidR="00CD03F2" w:rsidRPr="002D3EEB" w:rsidTr="00A70949">
        <w:trPr>
          <w:cantSplit/>
          <w:trHeight w:val="391"/>
        </w:trPr>
        <w:tc>
          <w:tcPr>
            <w:tcW w:w="1530" w:type="dxa"/>
          </w:tcPr>
          <w:p w:rsidR="00CD03F2" w:rsidRPr="002D3EEB" w:rsidRDefault="00CD03F2" w:rsidP="00CD03F2">
            <w:pPr>
              <w:rPr>
                <w:rFonts w:ascii="Arial" w:hAnsi="Arial" w:cs="Arial"/>
                <w:bCs/>
                <w:color w:val="000000" w:themeColor="text1"/>
                <w:sz w:val="40"/>
                <w:szCs w:val="40"/>
              </w:rPr>
            </w:pPr>
            <w:r w:rsidRPr="002D3EEB">
              <w:rPr>
                <w:rFonts w:ascii="Arial" w:eastAsia="Times New Roman" w:hAnsi="Arial" w:cs="Arial"/>
                <w:color w:val="000000" w:themeColor="text1"/>
                <w:sz w:val="40"/>
                <w:szCs w:val="40"/>
              </w:rPr>
              <w:t>12:00 P.M.</w:t>
            </w:r>
          </w:p>
        </w:tc>
        <w:tc>
          <w:tcPr>
            <w:tcW w:w="9360" w:type="dxa"/>
          </w:tcPr>
          <w:p w:rsidR="00CD03F2" w:rsidRPr="002D3EEB" w:rsidRDefault="00CD03F2" w:rsidP="00CD03F2">
            <w:pPr>
              <w:spacing w:line="360" w:lineRule="auto"/>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Lunch</w:t>
            </w:r>
          </w:p>
        </w:tc>
      </w:tr>
      <w:tr w:rsidR="00CD03F2" w:rsidRPr="002D3EEB" w:rsidTr="00A70949">
        <w:trPr>
          <w:cantSplit/>
          <w:trHeight w:val="391"/>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1:00 P.M.</w:t>
            </w:r>
          </w:p>
        </w:tc>
        <w:tc>
          <w:tcPr>
            <w:tcW w:w="9360" w:type="dxa"/>
          </w:tcPr>
          <w:p w:rsidR="00CD03F2" w:rsidRPr="002D3EEB" w:rsidRDefault="00CD03F2" w:rsidP="00CD03F2">
            <w:pPr>
              <w:spacing w:line="360" w:lineRule="auto"/>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Public Comment (Sign-up sheet by the door)</w:t>
            </w:r>
          </w:p>
        </w:tc>
      </w:tr>
      <w:tr w:rsidR="00CD03F2" w:rsidRPr="002D3EEB" w:rsidTr="00A70949">
        <w:trPr>
          <w:cantSplit/>
          <w:trHeight w:val="1260"/>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hAnsi="Arial" w:cs="Arial"/>
                <w:bCs/>
                <w:color w:val="000000" w:themeColor="text1"/>
                <w:sz w:val="40"/>
                <w:szCs w:val="40"/>
              </w:rPr>
              <w:lastRenderedPageBreak/>
              <w:t>1:20 P.M.</w:t>
            </w:r>
          </w:p>
        </w:tc>
        <w:tc>
          <w:tcPr>
            <w:tcW w:w="9360" w:type="dxa"/>
          </w:tcPr>
          <w:p w:rsidR="005E776E" w:rsidRPr="002D3EEB" w:rsidRDefault="005E776E" w:rsidP="005E776E">
            <w:pPr>
              <w:widowControl w:val="0"/>
              <w:autoSpaceDE w:val="0"/>
              <w:autoSpaceDN w:val="0"/>
              <w:adjustRightInd w:val="0"/>
              <w:rPr>
                <w:rFonts w:ascii="Arial" w:eastAsia="Times New Roman" w:hAnsi="Arial" w:cs="Arial"/>
                <w:color w:val="000000" w:themeColor="text1"/>
                <w:sz w:val="40"/>
                <w:szCs w:val="40"/>
              </w:rPr>
            </w:pPr>
            <w:r w:rsidRPr="002D3EEB">
              <w:rPr>
                <w:rFonts w:ascii="Arial" w:hAnsi="Arial" w:cs="Arial"/>
                <w:color w:val="000000" w:themeColor="text1"/>
                <w:sz w:val="40"/>
                <w:szCs w:val="40"/>
              </w:rPr>
              <w:t>Coordinating Activities with Other State Entities</w:t>
            </w:r>
          </w:p>
          <w:p w:rsidR="005E776E" w:rsidRPr="002D3EEB" w:rsidRDefault="005E776E" w:rsidP="005E776E">
            <w:pPr>
              <w:pStyle w:val="ListParagraph"/>
              <w:widowControl w:val="0"/>
              <w:numPr>
                <w:ilvl w:val="0"/>
                <w:numId w:val="12"/>
              </w:numPr>
              <w:autoSpaceDE w:val="0"/>
              <w:autoSpaceDN w:val="0"/>
              <w:adjustRightInd w:val="0"/>
              <w:rPr>
                <w:rFonts w:ascii="Arial" w:hAnsi="Arial" w:cs="Arial"/>
                <w:bCs/>
                <w:color w:val="000000" w:themeColor="text1"/>
                <w:sz w:val="40"/>
                <w:szCs w:val="40"/>
              </w:rPr>
            </w:pPr>
            <w:r w:rsidRPr="002D3EEB">
              <w:rPr>
                <w:rFonts w:ascii="Arial" w:eastAsia="Times New Roman" w:hAnsi="Arial" w:cs="Arial"/>
                <w:color w:val="000000" w:themeColor="text1"/>
                <w:sz w:val="40"/>
                <w:szCs w:val="40"/>
              </w:rPr>
              <w:t xml:space="preserve">SRC Report </w:t>
            </w:r>
            <w:r w:rsidRPr="002D3EEB">
              <w:rPr>
                <w:rFonts w:ascii="Arial" w:hAnsi="Arial" w:cs="Arial"/>
                <w:bCs/>
                <w:color w:val="000000" w:themeColor="text1"/>
                <w:sz w:val="40"/>
                <w:szCs w:val="40"/>
              </w:rPr>
              <w:t>–</w:t>
            </w:r>
            <w:r w:rsidRPr="002D3EEB">
              <w:rPr>
                <w:rFonts w:ascii="Arial" w:eastAsia="Times New Roman" w:hAnsi="Arial" w:cs="Arial"/>
                <w:color w:val="000000" w:themeColor="text1"/>
                <w:sz w:val="40"/>
                <w:szCs w:val="40"/>
              </w:rPr>
              <w:t xml:space="preserve"> Representative Steve </w:t>
            </w:r>
            <w:proofErr w:type="spellStart"/>
            <w:r w:rsidRPr="002D3EEB">
              <w:rPr>
                <w:rFonts w:ascii="Arial" w:eastAsia="Times New Roman" w:hAnsi="Arial" w:cs="Arial"/>
                <w:color w:val="000000" w:themeColor="text1"/>
                <w:sz w:val="40"/>
                <w:szCs w:val="40"/>
              </w:rPr>
              <w:t>Heidenreich</w:t>
            </w:r>
            <w:proofErr w:type="spellEnd"/>
          </w:p>
          <w:p w:rsidR="005E776E" w:rsidRPr="002D3EEB" w:rsidRDefault="005E776E" w:rsidP="005E776E">
            <w:pPr>
              <w:pStyle w:val="ListParagraph"/>
              <w:widowControl w:val="0"/>
              <w:numPr>
                <w:ilvl w:val="0"/>
                <w:numId w:val="12"/>
              </w:numPr>
              <w:autoSpaceDE w:val="0"/>
              <w:autoSpaceDN w:val="0"/>
              <w:adjustRightInd w:val="0"/>
              <w:rPr>
                <w:rFonts w:ascii="Arial" w:hAnsi="Arial" w:cs="Arial"/>
                <w:bCs/>
                <w:color w:val="000000" w:themeColor="text1"/>
                <w:sz w:val="40"/>
                <w:szCs w:val="40"/>
              </w:rPr>
            </w:pPr>
            <w:r w:rsidRPr="002D3EEB">
              <w:rPr>
                <w:rFonts w:ascii="Arial" w:hAnsi="Arial" w:cs="Arial"/>
                <w:bCs/>
                <w:color w:val="000000" w:themeColor="text1"/>
                <w:sz w:val="40"/>
                <w:szCs w:val="40"/>
              </w:rPr>
              <w:t xml:space="preserve">DVR Report –Representative Jennifer </w:t>
            </w:r>
            <w:proofErr w:type="spellStart"/>
            <w:r w:rsidRPr="002D3EEB">
              <w:rPr>
                <w:rFonts w:ascii="Arial" w:hAnsi="Arial" w:cs="Arial"/>
                <w:bCs/>
                <w:color w:val="000000" w:themeColor="text1"/>
                <w:sz w:val="40"/>
                <w:szCs w:val="40"/>
              </w:rPr>
              <w:t>S</w:t>
            </w:r>
            <w:r w:rsidR="00574877" w:rsidRPr="002D3EEB">
              <w:rPr>
                <w:rFonts w:ascii="Arial" w:hAnsi="Arial" w:cs="Arial"/>
                <w:bCs/>
                <w:color w:val="000000" w:themeColor="text1"/>
                <w:sz w:val="40"/>
                <w:szCs w:val="40"/>
              </w:rPr>
              <w:t>c</w:t>
            </w:r>
            <w:r w:rsidRPr="002D3EEB">
              <w:rPr>
                <w:rFonts w:ascii="Arial" w:hAnsi="Arial" w:cs="Arial"/>
                <w:bCs/>
                <w:color w:val="000000" w:themeColor="text1"/>
                <w:sz w:val="40"/>
                <w:szCs w:val="40"/>
              </w:rPr>
              <w:t>ilacci</w:t>
            </w:r>
            <w:proofErr w:type="spellEnd"/>
          </w:p>
          <w:p w:rsidR="00CD03F2" w:rsidRPr="002D3EEB" w:rsidRDefault="005E776E" w:rsidP="00574877">
            <w:pPr>
              <w:pStyle w:val="ListParagraph"/>
              <w:widowControl w:val="0"/>
              <w:numPr>
                <w:ilvl w:val="0"/>
                <w:numId w:val="12"/>
              </w:numPr>
              <w:autoSpaceDE w:val="0"/>
              <w:autoSpaceDN w:val="0"/>
              <w:adjustRightInd w:val="0"/>
              <w:rPr>
                <w:rFonts w:ascii="Arial" w:hAnsi="Arial" w:cs="Arial"/>
                <w:bCs/>
                <w:color w:val="000000" w:themeColor="text1"/>
                <w:sz w:val="40"/>
                <w:szCs w:val="40"/>
              </w:rPr>
            </w:pPr>
            <w:r w:rsidRPr="002D3EEB">
              <w:rPr>
                <w:rFonts w:ascii="Arial" w:hAnsi="Arial" w:cs="Arial"/>
                <w:bCs/>
                <w:color w:val="000000" w:themeColor="text1"/>
                <w:sz w:val="40"/>
                <w:szCs w:val="40"/>
              </w:rPr>
              <w:t>HCPF Report</w:t>
            </w:r>
          </w:p>
        </w:tc>
      </w:tr>
      <w:tr w:rsidR="00CD03F2" w:rsidRPr="002D3EEB" w:rsidTr="00A70949">
        <w:trPr>
          <w:cantSplit/>
          <w:trHeight w:val="391"/>
        </w:trPr>
        <w:tc>
          <w:tcPr>
            <w:tcW w:w="1530" w:type="dxa"/>
          </w:tcPr>
          <w:p w:rsidR="00CD03F2" w:rsidRPr="002D3EEB" w:rsidRDefault="00CD03F2" w:rsidP="00CD03F2">
            <w:pPr>
              <w:rPr>
                <w:rFonts w:ascii="Arial" w:hAnsi="Arial" w:cs="Arial"/>
                <w:bCs/>
                <w:color w:val="000000" w:themeColor="text1"/>
                <w:sz w:val="40"/>
                <w:szCs w:val="40"/>
              </w:rPr>
            </w:pPr>
            <w:r w:rsidRPr="002D3EEB">
              <w:rPr>
                <w:rFonts w:ascii="Arial" w:hAnsi="Arial" w:cs="Arial"/>
                <w:bCs/>
                <w:color w:val="000000" w:themeColor="text1"/>
                <w:sz w:val="40"/>
                <w:szCs w:val="40"/>
              </w:rPr>
              <w:t>2:00 P.M.</w:t>
            </w:r>
          </w:p>
        </w:tc>
        <w:tc>
          <w:tcPr>
            <w:tcW w:w="9360" w:type="dxa"/>
          </w:tcPr>
          <w:p w:rsidR="00CD03F2" w:rsidRPr="002D3EEB" w:rsidRDefault="00CD03F2" w:rsidP="00CD03F2">
            <w:pPr>
              <w:spacing w:line="360" w:lineRule="auto"/>
              <w:ind w:left="1440" w:hanging="144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Break</w:t>
            </w:r>
          </w:p>
        </w:tc>
      </w:tr>
      <w:tr w:rsidR="00CD03F2" w:rsidRPr="002D3EEB" w:rsidTr="00A70949">
        <w:trPr>
          <w:cantSplit/>
          <w:trHeight w:val="666"/>
        </w:trPr>
        <w:tc>
          <w:tcPr>
            <w:tcW w:w="1530" w:type="dxa"/>
          </w:tcPr>
          <w:p w:rsidR="00CD03F2" w:rsidRPr="002D3EEB" w:rsidRDefault="00CD03F2" w:rsidP="00CD03F2">
            <w:pPr>
              <w:rPr>
                <w:rFonts w:ascii="Arial" w:hAnsi="Arial" w:cs="Arial"/>
                <w:bCs/>
                <w:color w:val="000000" w:themeColor="text1"/>
                <w:sz w:val="40"/>
                <w:szCs w:val="40"/>
              </w:rPr>
            </w:pPr>
            <w:r w:rsidRPr="002D3EEB">
              <w:rPr>
                <w:rFonts w:ascii="Arial" w:hAnsi="Arial" w:cs="Arial"/>
                <w:bCs/>
                <w:color w:val="000000" w:themeColor="text1"/>
                <w:sz w:val="40"/>
                <w:szCs w:val="40"/>
              </w:rPr>
              <w:t>2:15 P.M.</w:t>
            </w:r>
          </w:p>
        </w:tc>
        <w:tc>
          <w:tcPr>
            <w:tcW w:w="9360" w:type="dxa"/>
          </w:tcPr>
          <w:p w:rsidR="005E776E" w:rsidRPr="002D3EEB" w:rsidRDefault="005E776E" w:rsidP="005E776E">
            <w:pPr>
              <w:widowControl w:val="0"/>
              <w:autoSpaceDE w:val="0"/>
              <w:autoSpaceDN w:val="0"/>
              <w:adjustRightInd w:val="0"/>
              <w:rPr>
                <w:rFonts w:ascii="Arial" w:eastAsia="Times New Roman" w:hAnsi="Arial" w:cs="Arial"/>
                <w:color w:val="000000" w:themeColor="text1"/>
                <w:sz w:val="40"/>
                <w:szCs w:val="40"/>
              </w:rPr>
            </w:pPr>
            <w:r w:rsidRPr="002D3EEB">
              <w:rPr>
                <w:rFonts w:ascii="Arial" w:hAnsi="Arial" w:cs="Arial"/>
                <w:color w:val="000000" w:themeColor="text1"/>
                <w:sz w:val="40"/>
                <w:szCs w:val="40"/>
              </w:rPr>
              <w:t>Coordinating Activities with Other State Entities (continued</w:t>
            </w:r>
          </w:p>
          <w:p w:rsidR="00CD03F2" w:rsidRPr="002D3EEB" w:rsidRDefault="005E776E" w:rsidP="005E776E">
            <w:pPr>
              <w:pStyle w:val="ListParagraph"/>
              <w:widowControl w:val="0"/>
              <w:numPr>
                <w:ilvl w:val="0"/>
                <w:numId w:val="14"/>
              </w:numPr>
              <w:autoSpaceDE w:val="0"/>
              <w:autoSpaceDN w:val="0"/>
              <w:adjustRightInd w:val="0"/>
              <w:spacing w:after="240"/>
              <w:rPr>
                <w:rFonts w:ascii="Arial" w:hAnsi="Arial" w:cs="Arial"/>
                <w:bCs/>
                <w:color w:val="000000" w:themeColor="text1"/>
                <w:sz w:val="40"/>
                <w:szCs w:val="40"/>
              </w:rPr>
            </w:pPr>
            <w:r w:rsidRPr="002D3EEB">
              <w:rPr>
                <w:rFonts w:ascii="Arial" w:hAnsi="Arial" w:cs="Arial"/>
                <w:bCs/>
                <w:color w:val="000000" w:themeColor="text1"/>
                <w:sz w:val="40"/>
                <w:szCs w:val="40"/>
              </w:rPr>
              <w:t>Guest Organization: Colorado Choice Transitions</w:t>
            </w:r>
          </w:p>
        </w:tc>
      </w:tr>
      <w:tr w:rsidR="00CD03F2" w:rsidRPr="002D3EEB" w:rsidTr="00A70949">
        <w:trPr>
          <w:cantSplit/>
          <w:trHeight w:val="532"/>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3:00 P.M.</w:t>
            </w:r>
          </w:p>
        </w:tc>
        <w:tc>
          <w:tcPr>
            <w:tcW w:w="9360" w:type="dxa"/>
          </w:tcPr>
          <w:p w:rsidR="00CD03F2" w:rsidRPr="002D3EEB" w:rsidRDefault="00CD03F2" w:rsidP="004B5D43">
            <w:pPr>
              <w:widowControl w:val="0"/>
              <w:autoSpaceDE w:val="0"/>
              <w:autoSpaceDN w:val="0"/>
              <w:adjustRightInd w:val="0"/>
              <w:rPr>
                <w:rFonts w:ascii="Arial" w:hAnsi="Arial" w:cs="Arial"/>
                <w:bCs/>
                <w:color w:val="000000" w:themeColor="text1"/>
                <w:sz w:val="40"/>
                <w:szCs w:val="40"/>
              </w:rPr>
            </w:pPr>
            <w:r w:rsidRPr="002D3EEB">
              <w:rPr>
                <w:rFonts w:ascii="Arial" w:hAnsi="Arial" w:cs="Arial"/>
                <w:bCs/>
                <w:color w:val="000000" w:themeColor="text1"/>
                <w:sz w:val="40"/>
                <w:szCs w:val="40"/>
              </w:rPr>
              <w:t xml:space="preserve">Center Director’s Report –  </w:t>
            </w:r>
            <w:r w:rsidR="004B5D43" w:rsidRPr="002D3EEB">
              <w:rPr>
                <w:rFonts w:ascii="Arial" w:hAnsi="Arial" w:cs="Arial"/>
                <w:bCs/>
                <w:color w:val="000000" w:themeColor="text1"/>
                <w:sz w:val="40"/>
                <w:szCs w:val="40"/>
              </w:rPr>
              <w:t>Joan LaBelle</w:t>
            </w:r>
          </w:p>
        </w:tc>
      </w:tr>
      <w:tr w:rsidR="00CD03F2" w:rsidRPr="002D3EEB" w:rsidTr="00A70949">
        <w:trPr>
          <w:cantSplit/>
          <w:trHeight w:val="250"/>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3:15 P.M.</w:t>
            </w:r>
          </w:p>
        </w:tc>
        <w:tc>
          <w:tcPr>
            <w:tcW w:w="9360" w:type="dxa"/>
          </w:tcPr>
          <w:p w:rsidR="00CD03F2" w:rsidRPr="002D3EEB" w:rsidRDefault="004B5D43" w:rsidP="00A70949">
            <w:pPr>
              <w:widowControl w:val="0"/>
              <w:autoSpaceDE w:val="0"/>
              <w:autoSpaceDN w:val="0"/>
              <w:adjustRightInd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Atlantis Community</w:t>
            </w:r>
            <w:r w:rsidR="0010595D" w:rsidRPr="002D3EEB">
              <w:rPr>
                <w:rFonts w:ascii="Arial" w:eastAsia="Times New Roman" w:hAnsi="Arial" w:cs="Arial"/>
                <w:color w:val="000000" w:themeColor="text1"/>
                <w:sz w:val="40"/>
                <w:szCs w:val="40"/>
              </w:rPr>
              <w:t xml:space="preserve"> Show Case – </w:t>
            </w:r>
            <w:proofErr w:type="spellStart"/>
            <w:r w:rsidR="00A70949" w:rsidRPr="002D3EEB">
              <w:rPr>
                <w:rFonts w:ascii="Arial" w:eastAsia="Times New Roman" w:hAnsi="Arial" w:cs="Arial"/>
                <w:color w:val="000000" w:themeColor="text1"/>
                <w:sz w:val="40"/>
                <w:szCs w:val="40"/>
              </w:rPr>
              <w:t>Candie</w:t>
            </w:r>
            <w:proofErr w:type="spellEnd"/>
            <w:r w:rsidR="00A70949" w:rsidRPr="002D3EEB">
              <w:rPr>
                <w:rFonts w:ascii="Arial" w:eastAsia="Times New Roman" w:hAnsi="Arial" w:cs="Arial"/>
                <w:color w:val="000000" w:themeColor="text1"/>
                <w:sz w:val="40"/>
                <w:szCs w:val="40"/>
              </w:rPr>
              <w:t xml:space="preserve"> Dalton</w:t>
            </w:r>
            <w:r w:rsidR="00CD03F2" w:rsidRPr="002D3EEB">
              <w:rPr>
                <w:rFonts w:ascii="Arial" w:eastAsia="Times New Roman" w:hAnsi="Arial" w:cs="Arial"/>
                <w:color w:val="000000" w:themeColor="text1"/>
                <w:sz w:val="40"/>
                <w:szCs w:val="40"/>
              </w:rPr>
              <w:t>, Executive Director</w:t>
            </w:r>
          </w:p>
        </w:tc>
      </w:tr>
      <w:tr w:rsidR="00CD03F2" w:rsidRPr="002D3EEB" w:rsidTr="00A70949">
        <w:trPr>
          <w:cantSplit/>
          <w:trHeight w:val="532"/>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4:00 P.M.</w:t>
            </w:r>
          </w:p>
        </w:tc>
        <w:tc>
          <w:tcPr>
            <w:tcW w:w="9360" w:type="dxa"/>
          </w:tcPr>
          <w:p w:rsidR="00CD03F2" w:rsidRPr="002D3EEB" w:rsidRDefault="00CD03F2" w:rsidP="00CD03F2">
            <w:pPr>
              <w:widowControl w:val="0"/>
              <w:autoSpaceDE w:val="0"/>
              <w:autoSpaceDN w:val="0"/>
              <w:adjustRightInd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Member feedback loop</w:t>
            </w:r>
          </w:p>
        </w:tc>
      </w:tr>
      <w:tr w:rsidR="00CD03F2" w:rsidRPr="002D3EEB" w:rsidTr="00A70949">
        <w:trPr>
          <w:cantSplit/>
          <w:trHeight w:val="517"/>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4:15 P.M.</w:t>
            </w:r>
          </w:p>
        </w:tc>
        <w:tc>
          <w:tcPr>
            <w:tcW w:w="9360" w:type="dxa"/>
          </w:tcPr>
          <w:p w:rsidR="00CD03F2" w:rsidRPr="002D3EEB" w:rsidRDefault="00CD03F2" w:rsidP="00CD03F2">
            <w:pPr>
              <w:widowControl w:val="0"/>
              <w:autoSpaceDE w:val="0"/>
              <w:autoSpaceDN w:val="0"/>
              <w:adjustRightInd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Chair Closing Remarks</w:t>
            </w:r>
          </w:p>
        </w:tc>
      </w:tr>
      <w:tr w:rsidR="00CD03F2" w:rsidRPr="002D3EEB" w:rsidTr="00A70949">
        <w:trPr>
          <w:cantSplit/>
          <w:trHeight w:val="266"/>
        </w:trPr>
        <w:tc>
          <w:tcPr>
            <w:tcW w:w="1530" w:type="dxa"/>
          </w:tcPr>
          <w:p w:rsidR="00CD03F2" w:rsidRPr="002D3EEB" w:rsidRDefault="00CD03F2" w:rsidP="00CD03F2">
            <w:pPr>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4:30 P.M.</w:t>
            </w:r>
          </w:p>
        </w:tc>
        <w:tc>
          <w:tcPr>
            <w:tcW w:w="9360" w:type="dxa"/>
          </w:tcPr>
          <w:p w:rsidR="00CD03F2" w:rsidRPr="002D3EEB" w:rsidRDefault="00CD03F2" w:rsidP="00CD03F2">
            <w:pPr>
              <w:widowControl w:val="0"/>
              <w:autoSpaceDE w:val="0"/>
              <w:autoSpaceDN w:val="0"/>
              <w:adjustRightInd w:val="0"/>
              <w:rPr>
                <w:rFonts w:ascii="Arial" w:eastAsia="Times New Roman" w:hAnsi="Arial" w:cs="Arial"/>
                <w:color w:val="000000" w:themeColor="text1"/>
                <w:sz w:val="40"/>
                <w:szCs w:val="40"/>
              </w:rPr>
            </w:pPr>
            <w:r w:rsidRPr="002D3EEB">
              <w:rPr>
                <w:rFonts w:ascii="Arial" w:eastAsia="Times New Roman" w:hAnsi="Arial" w:cs="Arial"/>
                <w:color w:val="000000" w:themeColor="text1"/>
                <w:sz w:val="40"/>
                <w:szCs w:val="40"/>
              </w:rPr>
              <w:t>Adjourn</w:t>
            </w:r>
          </w:p>
        </w:tc>
      </w:tr>
    </w:tbl>
    <w:p w:rsidR="00CD03F2" w:rsidRPr="002D3EEB" w:rsidRDefault="00CD03F2" w:rsidP="00CD03F2">
      <w:pPr>
        <w:rPr>
          <w:rFonts w:ascii="Arial" w:eastAsia="Times New Roman" w:hAnsi="Arial" w:cs="Arial"/>
          <w:sz w:val="40"/>
          <w:szCs w:val="40"/>
        </w:rPr>
      </w:pPr>
    </w:p>
    <w:sectPr w:rsidR="00CD03F2" w:rsidRPr="002D3EEB" w:rsidSect="0041130C">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65E" w:rsidRDefault="00E5765E" w:rsidP="005F69BC">
      <w:r>
        <w:separator/>
      </w:r>
    </w:p>
  </w:endnote>
  <w:endnote w:type="continuationSeparator" w:id="0">
    <w:p w:rsidR="00E5765E" w:rsidRDefault="00E5765E"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8B7A5B" w:rsidP="00DC042B">
    <w:pPr>
      <w:pStyle w:val="Footer"/>
      <w:framePr w:wrap="around" w:vAnchor="text" w:hAnchor="margin" w:xAlign="center" w:y="1"/>
      <w:rPr>
        <w:rStyle w:val="PageNumber"/>
      </w:rPr>
    </w:pPr>
    <w:r>
      <w:rPr>
        <w:rStyle w:val="PageNumber"/>
      </w:rPr>
      <w:fldChar w:fldCharType="begin"/>
    </w:r>
    <w:r w:rsidR="00C917E8">
      <w:rPr>
        <w:rStyle w:val="PageNumber"/>
      </w:rPr>
      <w:instrText xml:space="preserve">PAGE  </w:instrText>
    </w:r>
    <w:r>
      <w:rPr>
        <w:rStyle w:val="PageNumber"/>
      </w:rPr>
      <w:fldChar w:fldCharType="end"/>
    </w:r>
  </w:p>
  <w:p w:rsidR="00C917E8" w:rsidRDefault="00C91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8B7A5B" w:rsidP="00DC042B">
    <w:pPr>
      <w:pStyle w:val="Footer"/>
      <w:framePr w:wrap="around" w:vAnchor="text" w:hAnchor="margin" w:xAlign="center" w:y="1"/>
      <w:rPr>
        <w:rStyle w:val="PageNumber"/>
      </w:rPr>
    </w:pPr>
    <w:r>
      <w:rPr>
        <w:rStyle w:val="PageNumber"/>
      </w:rPr>
      <w:fldChar w:fldCharType="begin"/>
    </w:r>
    <w:r w:rsidR="00C917E8">
      <w:rPr>
        <w:rStyle w:val="PageNumber"/>
      </w:rPr>
      <w:instrText xml:space="preserve">PAGE  </w:instrText>
    </w:r>
    <w:r>
      <w:rPr>
        <w:rStyle w:val="PageNumber"/>
      </w:rPr>
      <w:fldChar w:fldCharType="separate"/>
    </w:r>
    <w:r w:rsidR="002D3EEB">
      <w:rPr>
        <w:rStyle w:val="PageNumber"/>
        <w:noProof/>
      </w:rPr>
      <w:t>1</w:t>
    </w:r>
    <w:r>
      <w:rPr>
        <w:rStyle w:val="PageNumber"/>
      </w:rPr>
      <w:fldChar w:fldCharType="end"/>
    </w:r>
  </w:p>
  <w:p w:rsidR="00C917E8" w:rsidRDefault="00C9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Default="008B7A5B" w:rsidP="00DC042B">
    <w:pPr>
      <w:pStyle w:val="Footer"/>
      <w:framePr w:wrap="around" w:vAnchor="text" w:hAnchor="margin" w:xAlign="center" w:y="1"/>
      <w:rPr>
        <w:rStyle w:val="PageNumber"/>
      </w:rPr>
    </w:pPr>
    <w:r>
      <w:rPr>
        <w:rStyle w:val="PageNumber"/>
      </w:rPr>
      <w:fldChar w:fldCharType="begin"/>
    </w:r>
    <w:r w:rsidR="00A70949">
      <w:rPr>
        <w:rStyle w:val="PageNumber"/>
      </w:rPr>
      <w:instrText xml:space="preserve">PAGE  </w:instrText>
    </w:r>
    <w:r>
      <w:rPr>
        <w:rStyle w:val="PageNumber"/>
      </w:rPr>
      <w:fldChar w:fldCharType="end"/>
    </w:r>
  </w:p>
  <w:p w:rsidR="00A70949" w:rsidRDefault="00A709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Default="008B7A5B" w:rsidP="00DC042B">
    <w:pPr>
      <w:pStyle w:val="Footer"/>
      <w:framePr w:wrap="around" w:vAnchor="text" w:hAnchor="margin" w:xAlign="center" w:y="1"/>
      <w:rPr>
        <w:rStyle w:val="PageNumber"/>
      </w:rPr>
    </w:pPr>
    <w:r>
      <w:rPr>
        <w:rStyle w:val="PageNumber"/>
      </w:rPr>
      <w:fldChar w:fldCharType="begin"/>
    </w:r>
    <w:r w:rsidR="00A70949">
      <w:rPr>
        <w:rStyle w:val="PageNumber"/>
      </w:rPr>
      <w:instrText xml:space="preserve">PAGE  </w:instrText>
    </w:r>
    <w:r>
      <w:rPr>
        <w:rStyle w:val="PageNumber"/>
      </w:rPr>
      <w:fldChar w:fldCharType="separate"/>
    </w:r>
    <w:r w:rsidR="002D3EEB">
      <w:rPr>
        <w:rStyle w:val="PageNumber"/>
        <w:noProof/>
      </w:rPr>
      <w:t>4</w:t>
    </w:r>
    <w:r>
      <w:rPr>
        <w:rStyle w:val="PageNumber"/>
      </w:rPr>
      <w:fldChar w:fldCharType="end"/>
    </w:r>
  </w:p>
  <w:p w:rsidR="00A70949" w:rsidRDefault="00A709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65E" w:rsidRDefault="00E5765E" w:rsidP="005F69BC">
      <w:r>
        <w:separator/>
      </w:r>
    </w:p>
  </w:footnote>
  <w:footnote w:type="continuationSeparator" w:id="0">
    <w:p w:rsidR="00E5765E" w:rsidRDefault="00E5765E"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E24086">
    <w:pPr>
      <w:pStyle w:val="Header"/>
    </w:pPr>
    <w:r>
      <w:rPr>
        <w:noProof/>
      </w:rPr>
      <mc:AlternateContent>
        <mc:Choice Requires="wps">
          <w:drawing>
            <wp:anchor distT="0" distB="0" distL="114300" distR="114300" simplePos="0" relativeHeight="251761664"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0;margin-top:0;width:475.65pt;height:190.25pt;rotation:-45;z-index:-251554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L2hQIAAPw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Pr="00434BEB" w:rsidRDefault="00E24086" w:rsidP="00621D23">
    <w:pPr>
      <w:ind w:left="5760" w:firstLine="720"/>
      <w:rPr>
        <w:rFonts w:ascii="Arial" w:hAnsi="Arial" w:cs="Arial"/>
        <w:sz w:val="18"/>
        <w:szCs w:val="18"/>
      </w:rPr>
    </w:pPr>
    <w:r>
      <w:rPr>
        <w:noProof/>
      </w:rPr>
      <mc:AlternateContent>
        <mc:Choice Requires="wps">
          <w:drawing>
            <wp:anchor distT="0" distB="0" distL="114300" distR="114300" simplePos="0" relativeHeight="251762688"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7" type="#_x0000_t202" style="position:absolute;left:0;text-align:left;margin-left:0;margin-top:0;width:475.65pt;height:190.25pt;rotation:-45;z-index:-251553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BhhwIAAAM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917E8" w:rsidRPr="00434BEB">
      <w:rPr>
        <w:rFonts w:ascii="Arial" w:hAnsi="Arial" w:cs="Arial"/>
        <w:noProof/>
        <w:sz w:val="18"/>
        <w:szCs w:val="18"/>
      </w:rPr>
      <w:drawing>
        <wp:anchor distT="0" distB="0" distL="114300" distR="114300" simplePos="0" relativeHeight="2517585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917E8" w:rsidRPr="00434BEB">
      <w:rPr>
        <w:rFonts w:ascii="Arial" w:hAnsi="Arial" w:cs="Arial"/>
        <w:sz w:val="18"/>
        <w:szCs w:val="18"/>
      </w:rPr>
      <w:t>633 17</w:t>
    </w:r>
    <w:r w:rsidR="00C917E8" w:rsidRPr="00434BEB">
      <w:rPr>
        <w:rFonts w:ascii="Arial" w:hAnsi="Arial" w:cs="Arial"/>
        <w:sz w:val="18"/>
        <w:szCs w:val="18"/>
        <w:vertAlign w:val="superscript"/>
      </w:rPr>
      <w:t>th</w:t>
    </w:r>
    <w:r w:rsidR="00C917E8" w:rsidRPr="00434BEB">
      <w:rPr>
        <w:rFonts w:ascii="Arial" w:hAnsi="Arial" w:cs="Arial"/>
        <w:sz w:val="18"/>
        <w:szCs w:val="18"/>
      </w:rPr>
      <w:t xml:space="preserve"> Street, Suite 1501</w:t>
    </w:r>
  </w:p>
  <w:p w:rsidR="00C917E8" w:rsidRPr="00434BEB" w:rsidRDefault="00C917E8" w:rsidP="00621D23">
    <w:pPr>
      <w:ind w:left="5760" w:firstLine="720"/>
      <w:rPr>
        <w:rFonts w:ascii="Arial" w:hAnsi="Arial" w:cs="Arial"/>
        <w:sz w:val="18"/>
        <w:szCs w:val="18"/>
      </w:rPr>
    </w:pPr>
    <w:r w:rsidRPr="00434BEB">
      <w:rPr>
        <w:rFonts w:ascii="Arial" w:hAnsi="Arial" w:cs="Arial"/>
        <w:sz w:val="18"/>
        <w:szCs w:val="18"/>
      </w:rPr>
      <w:t>Denver, CO  80202</w:t>
    </w:r>
  </w:p>
  <w:p w:rsidR="00C917E8" w:rsidRDefault="00C917E8"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C917E8" w:rsidRDefault="00C917E8" w:rsidP="00621D23">
    <w:pPr>
      <w:ind w:left="5760" w:firstLine="720"/>
      <w:rPr>
        <w:rFonts w:ascii="Arial" w:hAnsi="Arial" w:cs="Arial"/>
        <w:sz w:val="18"/>
        <w:szCs w:val="18"/>
      </w:rPr>
    </w:pPr>
    <w:r w:rsidRPr="00434BEB">
      <w:rPr>
        <w:rFonts w:ascii="Arial" w:hAnsi="Arial" w:cs="Arial"/>
        <w:sz w:val="18"/>
        <w:szCs w:val="18"/>
      </w:rPr>
      <w:t>E-mail: coordinator@coloradosilc.org</w:t>
    </w:r>
  </w:p>
  <w:p w:rsidR="00C917E8" w:rsidRDefault="00C917E8"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C917E8" w:rsidRPr="00434BEB" w:rsidRDefault="00C917E8" w:rsidP="00621D23">
    <w:pPr>
      <w:ind w:left="5760" w:firstLine="720"/>
      <w:rPr>
        <w:rFonts w:ascii="Arial" w:hAnsi="Arial" w:cs="Arial"/>
        <w:sz w:val="18"/>
        <w:szCs w:val="18"/>
      </w:rPr>
    </w:pPr>
  </w:p>
  <w:p w:rsidR="00C917E8" w:rsidRPr="0035309B" w:rsidRDefault="00E24086"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B5D2" id="Line 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4ZFQIAACk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" strokecolor="#138f34" strokeweight="3.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E8" w:rsidRDefault="00E24086">
    <w:pPr>
      <w:pStyle w:val="Header"/>
    </w:pPr>
    <w:r>
      <w:rPr>
        <w:noProof/>
      </w:rPr>
      <mc:AlternateContent>
        <mc:Choice Requires="wps">
          <w:drawing>
            <wp:anchor distT="0" distB="0" distL="114300" distR="114300" simplePos="0" relativeHeight="251760640" behindDoc="1" locked="0" layoutInCell="0" allowOverlap="1">
              <wp:simplePos x="0" y="0"/>
              <wp:positionH relativeFrom="margin">
                <wp:align>center</wp:align>
              </wp:positionH>
              <wp:positionV relativeFrom="margin">
                <wp:align>center</wp:align>
              </wp:positionV>
              <wp:extent cx="6040755" cy="2416175"/>
              <wp:effectExtent l="0" t="1552575" r="0" b="13271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0755" cy="2416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475.65pt;height:190.25pt;rotation:-45;z-index:-251555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" o:allowincell="f" filled="f" stroked="f">
              <v:stroke joinstyle="round"/>
              <o:lock v:ext="edit" shapetype="t"/>
              <v:textbox style="mso-fit-shape-to-text:t">
                <w:txbxContent>
                  <w:p w:rsidR="00E24086" w:rsidRDefault="00E24086" w:rsidP="00E24086">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49" w:rsidRPr="00434BEB" w:rsidRDefault="00A70949"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A70949" w:rsidRPr="00434BEB" w:rsidRDefault="00A70949" w:rsidP="00621D23">
    <w:pPr>
      <w:ind w:left="5760" w:firstLine="720"/>
      <w:rPr>
        <w:rFonts w:ascii="Arial" w:hAnsi="Arial" w:cs="Arial"/>
        <w:sz w:val="18"/>
        <w:szCs w:val="18"/>
      </w:rPr>
    </w:pPr>
    <w:r w:rsidRPr="00434BEB">
      <w:rPr>
        <w:rFonts w:ascii="Arial" w:hAnsi="Arial" w:cs="Arial"/>
        <w:sz w:val="18"/>
        <w:szCs w:val="18"/>
      </w:rPr>
      <w:t>Denver, CO  80202</w:t>
    </w:r>
  </w:p>
  <w:p w:rsidR="00A70949" w:rsidRDefault="00A70949"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A70949" w:rsidRDefault="00A70949" w:rsidP="00621D23">
    <w:pPr>
      <w:ind w:left="5760" w:firstLine="720"/>
      <w:rPr>
        <w:rFonts w:ascii="Arial" w:hAnsi="Arial" w:cs="Arial"/>
        <w:sz w:val="18"/>
        <w:szCs w:val="18"/>
      </w:rPr>
    </w:pPr>
    <w:r w:rsidRPr="00434BEB">
      <w:rPr>
        <w:rFonts w:ascii="Arial" w:hAnsi="Arial" w:cs="Arial"/>
        <w:sz w:val="18"/>
        <w:szCs w:val="18"/>
      </w:rPr>
      <w:t>E-mail: coordinator@coloradosilc.org</w:t>
    </w:r>
  </w:p>
  <w:p w:rsidR="00A70949" w:rsidRDefault="00A70949"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A70949" w:rsidRPr="00434BEB" w:rsidRDefault="00A70949" w:rsidP="00621D23">
    <w:pPr>
      <w:ind w:left="5760" w:firstLine="720"/>
      <w:rPr>
        <w:rFonts w:ascii="Arial" w:hAnsi="Arial" w:cs="Arial"/>
        <w:sz w:val="18"/>
        <w:szCs w:val="18"/>
      </w:rPr>
    </w:pPr>
  </w:p>
  <w:p w:rsidR="00A70949" w:rsidRPr="0035309B" w:rsidRDefault="00E24086"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B264" id="Straight Connector 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nI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" strokecolor="#138f34" strokeweight="3.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1E" w:rsidRDefault="00335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0" w15:restartNumberingAfterBreak="0">
    <w:nsid w:val="5574136E"/>
    <w:multiLevelType w:val="hybridMultilevel"/>
    <w:tmpl w:val="474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E067DDA"/>
    <w:multiLevelType w:val="hybridMultilevel"/>
    <w:tmpl w:val="9C66A2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E793EAA"/>
    <w:multiLevelType w:val="hybridMultilevel"/>
    <w:tmpl w:val="9530E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12"/>
  </w:num>
  <w:num w:numId="5">
    <w:abstractNumId w:val="3"/>
  </w:num>
  <w:num w:numId="6">
    <w:abstractNumId w:val="8"/>
  </w:num>
  <w:num w:numId="7">
    <w:abstractNumId w:val="6"/>
  </w:num>
  <w:num w:numId="8">
    <w:abstractNumId w:val="13"/>
  </w:num>
  <w:num w:numId="9">
    <w:abstractNumId w:val="2"/>
  </w:num>
  <w:num w:numId="10">
    <w:abstractNumId w:val="9"/>
  </w:num>
  <w:num w:numId="11">
    <w:abstractNumId w:val="11"/>
  </w:num>
  <w:num w:numId="12">
    <w:abstractNumId w:val="0"/>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175E3"/>
    <w:rsid w:val="0006287E"/>
    <w:rsid w:val="00066F48"/>
    <w:rsid w:val="00067F74"/>
    <w:rsid w:val="0008789C"/>
    <w:rsid w:val="000D61E5"/>
    <w:rsid w:val="000E0D02"/>
    <w:rsid w:val="0010595D"/>
    <w:rsid w:val="0011133B"/>
    <w:rsid w:val="001350E9"/>
    <w:rsid w:val="00152428"/>
    <w:rsid w:val="001660DC"/>
    <w:rsid w:val="001678DA"/>
    <w:rsid w:val="001831DA"/>
    <w:rsid w:val="001966EC"/>
    <w:rsid w:val="001F4878"/>
    <w:rsid w:val="00222C81"/>
    <w:rsid w:val="00222E41"/>
    <w:rsid w:val="0026588E"/>
    <w:rsid w:val="00297F41"/>
    <w:rsid w:val="002D3EEB"/>
    <w:rsid w:val="002E7620"/>
    <w:rsid w:val="002F0D93"/>
    <w:rsid w:val="002F1B06"/>
    <w:rsid w:val="00301D98"/>
    <w:rsid w:val="00302C70"/>
    <w:rsid w:val="0031389A"/>
    <w:rsid w:val="00322834"/>
    <w:rsid w:val="0033124A"/>
    <w:rsid w:val="00335B1E"/>
    <w:rsid w:val="003375C0"/>
    <w:rsid w:val="0035309B"/>
    <w:rsid w:val="00353485"/>
    <w:rsid w:val="00364E73"/>
    <w:rsid w:val="0036662C"/>
    <w:rsid w:val="00367646"/>
    <w:rsid w:val="00376246"/>
    <w:rsid w:val="00383168"/>
    <w:rsid w:val="0038316B"/>
    <w:rsid w:val="00392AC3"/>
    <w:rsid w:val="003B0EFA"/>
    <w:rsid w:val="003B1C10"/>
    <w:rsid w:val="003D1755"/>
    <w:rsid w:val="003D212F"/>
    <w:rsid w:val="003E4197"/>
    <w:rsid w:val="003F305B"/>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6656"/>
    <w:rsid w:val="004A4394"/>
    <w:rsid w:val="004B5D43"/>
    <w:rsid w:val="004E1CF4"/>
    <w:rsid w:val="00503B3A"/>
    <w:rsid w:val="0052245E"/>
    <w:rsid w:val="00574877"/>
    <w:rsid w:val="00580E08"/>
    <w:rsid w:val="00580F12"/>
    <w:rsid w:val="00587B55"/>
    <w:rsid w:val="00595AC2"/>
    <w:rsid w:val="005A3032"/>
    <w:rsid w:val="005C149A"/>
    <w:rsid w:val="005E6D69"/>
    <w:rsid w:val="005E776E"/>
    <w:rsid w:val="005F69BC"/>
    <w:rsid w:val="00600226"/>
    <w:rsid w:val="006201A7"/>
    <w:rsid w:val="00621D23"/>
    <w:rsid w:val="00627E1C"/>
    <w:rsid w:val="00633949"/>
    <w:rsid w:val="006458C2"/>
    <w:rsid w:val="00653DFF"/>
    <w:rsid w:val="0066257D"/>
    <w:rsid w:val="0068033A"/>
    <w:rsid w:val="00687894"/>
    <w:rsid w:val="006A7941"/>
    <w:rsid w:val="006E2818"/>
    <w:rsid w:val="0070315F"/>
    <w:rsid w:val="007249EA"/>
    <w:rsid w:val="00764833"/>
    <w:rsid w:val="007C34C1"/>
    <w:rsid w:val="007D30F5"/>
    <w:rsid w:val="007F0977"/>
    <w:rsid w:val="00802BCB"/>
    <w:rsid w:val="0083397C"/>
    <w:rsid w:val="00875C05"/>
    <w:rsid w:val="00894CD4"/>
    <w:rsid w:val="008A2D81"/>
    <w:rsid w:val="008B7A5B"/>
    <w:rsid w:val="008C1119"/>
    <w:rsid w:val="00901013"/>
    <w:rsid w:val="009065BA"/>
    <w:rsid w:val="00913FCB"/>
    <w:rsid w:val="009371B5"/>
    <w:rsid w:val="0094134E"/>
    <w:rsid w:val="00947B77"/>
    <w:rsid w:val="00963690"/>
    <w:rsid w:val="0096622E"/>
    <w:rsid w:val="00966F29"/>
    <w:rsid w:val="00970BB1"/>
    <w:rsid w:val="009A4B1F"/>
    <w:rsid w:val="009C1324"/>
    <w:rsid w:val="009D4917"/>
    <w:rsid w:val="00A24E51"/>
    <w:rsid w:val="00A47E7F"/>
    <w:rsid w:val="00A538C4"/>
    <w:rsid w:val="00A67DA4"/>
    <w:rsid w:val="00A70949"/>
    <w:rsid w:val="00A91276"/>
    <w:rsid w:val="00AC6ECB"/>
    <w:rsid w:val="00AD1856"/>
    <w:rsid w:val="00AF5482"/>
    <w:rsid w:val="00AF6137"/>
    <w:rsid w:val="00B266BF"/>
    <w:rsid w:val="00B37765"/>
    <w:rsid w:val="00B37B0D"/>
    <w:rsid w:val="00B7742F"/>
    <w:rsid w:val="00B8445C"/>
    <w:rsid w:val="00B943BB"/>
    <w:rsid w:val="00BA2602"/>
    <w:rsid w:val="00BB3424"/>
    <w:rsid w:val="00BB759A"/>
    <w:rsid w:val="00BC0500"/>
    <w:rsid w:val="00BF5D8B"/>
    <w:rsid w:val="00C01F90"/>
    <w:rsid w:val="00C2110B"/>
    <w:rsid w:val="00C26A75"/>
    <w:rsid w:val="00C348B3"/>
    <w:rsid w:val="00C35445"/>
    <w:rsid w:val="00C45126"/>
    <w:rsid w:val="00C67312"/>
    <w:rsid w:val="00C917E8"/>
    <w:rsid w:val="00CD03F2"/>
    <w:rsid w:val="00CD4624"/>
    <w:rsid w:val="00CD7D53"/>
    <w:rsid w:val="00D2278C"/>
    <w:rsid w:val="00D23378"/>
    <w:rsid w:val="00D30FFE"/>
    <w:rsid w:val="00D47A79"/>
    <w:rsid w:val="00D73E3B"/>
    <w:rsid w:val="00D847AD"/>
    <w:rsid w:val="00DB31D5"/>
    <w:rsid w:val="00DC042B"/>
    <w:rsid w:val="00DC0C21"/>
    <w:rsid w:val="00E07AE1"/>
    <w:rsid w:val="00E24086"/>
    <w:rsid w:val="00E45264"/>
    <w:rsid w:val="00E5765E"/>
    <w:rsid w:val="00E72526"/>
    <w:rsid w:val="00E92A9F"/>
    <w:rsid w:val="00EA77AA"/>
    <w:rsid w:val="00F255C5"/>
    <w:rsid w:val="00F317A4"/>
    <w:rsid w:val="00F42812"/>
    <w:rsid w:val="00F604B4"/>
    <w:rsid w:val="00F95240"/>
    <w:rsid w:val="00FA15C1"/>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639CEE-A767-4143-87D9-9BF0CEC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7E8"/>
    <w:rPr>
      <w:color w:val="800080" w:themeColor="followedHyperlink"/>
      <w:u w:val="single"/>
    </w:rPr>
  </w:style>
  <w:style w:type="paragraph" w:styleId="NormalWeb">
    <w:name w:val="Normal (Web)"/>
    <w:basedOn w:val="Normal"/>
    <w:uiPriority w:val="99"/>
    <w:semiHidden/>
    <w:unhideWhenUsed/>
    <w:rsid w:val="00E240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A589-EEB7-43E0-B006-D4214156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cp:revision>
  <cp:lastPrinted>2014-09-01T07:04:00Z</cp:lastPrinted>
  <dcterms:created xsi:type="dcterms:W3CDTF">2018-05-04T21:01:00Z</dcterms:created>
  <dcterms:modified xsi:type="dcterms:W3CDTF">2018-05-04T21:01:00Z</dcterms:modified>
</cp:coreProperties>
</file>